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DD" w:rsidRDefault="006F6ADD">
      <w:pPr>
        <w:rPr>
          <w:sz w:val="24"/>
          <w:szCs w:val="24"/>
        </w:rPr>
      </w:pPr>
    </w:p>
    <w:p w:rsidR="00FC7871" w:rsidRPr="00504636" w:rsidRDefault="00FC7871">
      <w:pPr>
        <w:rPr>
          <w:sz w:val="24"/>
          <w:szCs w:val="24"/>
        </w:rPr>
      </w:pPr>
    </w:p>
    <w:p w:rsidR="0094287E" w:rsidRPr="00961E07" w:rsidRDefault="00654754" w:rsidP="009C1E88">
      <w:pPr>
        <w:pStyle w:val="CM9"/>
        <w:spacing w:line="360" w:lineRule="auto"/>
        <w:jc w:val="center"/>
      </w:pPr>
      <w:r w:rsidRPr="00A77B1C">
        <w:rPr>
          <w:rFonts w:ascii="Cambria" w:eastAsia="Times New Roman" w:hAnsi="Cambria"/>
          <w:color w:val="FFFFFF"/>
          <w:sz w:val="48"/>
          <w:szCs w:val="48"/>
        </w:rPr>
        <w:t>, grupos y convenio de investigación para el año 2012</w:t>
      </w:r>
    </w:p>
    <w:p w:rsidR="0094287E" w:rsidRPr="00961E07" w:rsidRDefault="0094287E" w:rsidP="0094287E">
      <w:pPr>
        <w:rPr>
          <w:lang w:eastAsia="es-ES"/>
        </w:rPr>
      </w:pPr>
    </w:p>
    <w:p w:rsidR="0094287E" w:rsidRPr="00961E07" w:rsidRDefault="0094287E" w:rsidP="0094287E">
      <w:pPr>
        <w:rPr>
          <w:lang w:eastAsia="es-ES"/>
        </w:rPr>
      </w:pPr>
    </w:p>
    <w:p w:rsidR="0094287E" w:rsidRPr="00961E07" w:rsidRDefault="00DC58F7" w:rsidP="0094287E">
      <w:pPr>
        <w:rPr>
          <w:lang w:eastAsia="es-ES"/>
        </w:rPr>
      </w:pPr>
      <w:r>
        <w:rPr>
          <w:noProof/>
        </w:rPr>
        <w:pict>
          <v:rect id="Rectangle 24" o:spid="_x0000_s1032" style="position:absolute;margin-left:37.35pt;margin-top:339pt;width:534.65pt;height:127pt;z-index:251657728;visibility:visible;mso-width-percent:900;mso-position-horizontal-relative:page;mso-position-vertical-relative:page;mso-width-percent:9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SfxgIAAKMFAAAOAAAAZHJzL2Uyb0RvYy54bWysVNuO0zAQfUfiHyy/d3Np2oZo01WvCInL&#10;igXx7MZOYuHYwXabLIh/Z+y03ZblASESKfLEk+M5Z07m9q5vBDowbbiSOY5uQoyYLBTlssrx50/b&#10;UYqRsURSIpRkOX5kBt/NX7647dqMxapWgjKNAESarGtzXFvbZkFgipo1xNyolknYLJVuiIVQVwHV&#10;pAP0RgRxGE6DTmnaalUwY+DtetjEc49flqywH8rSMItEjqE265/aP3fuGcxvSVZp0ta8OJZB/qGK&#10;hnAJh56h1sQStNf8GVTDC62MKu1NoZpAlSUvmOcAbKLwNzYPNWmZ5wLimPYsk/l/sMX7w71GnOZ4&#10;gpEkDbToI4hGZCUYihOnT9eaDNIe2nvtGJr2rSq+GiTVqoY0ttBadTUjFKqKXH5w9YELDHyKdt07&#10;RQGe7K3yUvWlbhwgiIB635HHc0dYb1EBL6ezNBkn0LgC9qL0VRSOfc8Ckp0+b7Wxr5lqkFvkWEP1&#10;Hp4c3hrryiHZKcWXrwSnWy6ED3S1WwmNDgTskWzTaLn2DIDlZZqQqIPj41kYeuirTXOJsfXXnzAa&#10;bsHogjc5TkN3uSSSOeE2kvq1JVwMa6hZSLfNvIUHIhD1Fpb+Pejj7fVjsZ2Es2ScjmazyXiUjDfh&#10;aJluV6PFKppOZ5vlarmJfrqqoySrOaVMbjymObk9Sv7OTcf/bvDp2e/nAl1Vag8cH2raIcpdLybj&#10;NI0xBPDDOfEca0REBZOisBojrewXbmtvc9d6h3El5zp191HOM7rv6cXBwTNuQ0YPUoGSJ9W8L50V&#10;B0vbftd748cO39l0p+gjGBWq8m6EqQaLWunvGHUwIXJsvu2JZhiJN9KZPY3T1M0UHyWTWQyBvtra&#10;XW4RWQDYkfoQrOwwivat5lUNp0WDBu0CfpIt9/Z9qgzYuAAmged1nFpu1FzGPutpts5/AQAA//8D&#10;AFBLAwQUAAYACAAAACEAqqf8LuEAAAAMAQAADwAAAGRycy9kb3ducmV2LnhtbEyPPU/DMBCGdyT+&#10;g3VIbNRpFJIQ4lRQhBBCDLQsbG58xKHxObLdNv33OBNs9+oevR/1ajIDO6LzvSUBy0UCDKm1qqdO&#10;wOf2+aYE5oMkJQdLKOCMHlbN5UUtK2VP9IHHTehYNCFfSQE6hLHi3LcajfQLOyLF37d1RoYoXceV&#10;k6dobgaeJknOjewpJmg54lpju98cjIC7bfbSvy918SR/1o9v2fm1d/svIa6vpod7YAGn8AfDXD9W&#10;hyZ22tkDKc+GqMsskgKKtCyAzUBS5nHMbr7S/BZ4U/P/I5pfAAAA//8DAFBLAQItABQABgAIAAAA&#10;IQC2gziS/gAAAOEBAAATAAAAAAAAAAAAAAAAAAAAAABbQ29udGVudF9UeXBlc10ueG1sUEsBAi0A&#10;FAAGAAgAAAAhADj9If/WAAAAlAEAAAsAAAAAAAAAAAAAAAAALwEAAF9yZWxzLy5yZWxzUEsBAi0A&#10;FAAGAAgAAAAhAIrdRJ/GAgAAowUAAA4AAAAAAAAAAAAAAAAALgIAAGRycy9lMm9Eb2MueG1sUEsB&#10;Ai0AFAAGAAgAAAAhAKqn/C7hAAAADAEAAA8AAAAAAAAAAAAAAAAAIAUAAGRycy9kb3ducmV2Lnht&#10;bFBLBQYAAAAABAAEAPMAAAAuBgAAAAA=&#10;" fillcolor="#4f81bd" strokecolor="white" strokeweight="1pt">
            <v:shadow color="#d8d8d8" offset="3pt,3pt"/>
            <v:textbox style="mso-next-textbox:#Rectangle 24" inset="14.4pt,,14.4pt">
              <w:txbxContent>
                <w:p w:rsidR="003315CA" w:rsidRPr="00EB1679" w:rsidRDefault="00F07A19" w:rsidP="00C14057">
                  <w:pPr>
                    <w:pStyle w:val="CM9"/>
                    <w:jc w:val="center"/>
                    <w:rPr>
                      <w:rFonts w:ascii="Cambria" w:eastAsia="Times New Roman" w:hAnsi="Cambria"/>
                      <w:color w:val="FFFFFF"/>
                      <w:sz w:val="48"/>
                      <w:szCs w:val="48"/>
                      <w:lang w:eastAsia="en-US"/>
                    </w:rPr>
                  </w:pPr>
                  <w:r w:rsidRPr="00EB1679">
                    <w:rPr>
                      <w:rFonts w:ascii="Cambria" w:eastAsia="Times New Roman" w:hAnsi="Cambria"/>
                      <w:color w:val="FFFFFF"/>
                      <w:sz w:val="48"/>
                      <w:szCs w:val="48"/>
                      <w:lang w:eastAsia="en-US"/>
                    </w:rPr>
                    <w:t>C</w:t>
                  </w:r>
                  <w:r w:rsidR="003315CA" w:rsidRPr="00EB1679">
                    <w:rPr>
                      <w:rFonts w:ascii="Cambria" w:eastAsia="Times New Roman" w:hAnsi="Cambria"/>
                      <w:color w:val="FFFFFF"/>
                      <w:sz w:val="48"/>
                      <w:szCs w:val="48"/>
                      <w:lang w:eastAsia="en-US"/>
                    </w:rPr>
                    <w:t>onvo</w:t>
                  </w:r>
                  <w:r w:rsidR="00AD7F73">
                    <w:rPr>
                      <w:rFonts w:ascii="Cambria" w:eastAsia="Times New Roman" w:hAnsi="Cambria"/>
                      <w:color w:val="FFFFFF"/>
                      <w:sz w:val="48"/>
                      <w:szCs w:val="48"/>
                      <w:lang w:eastAsia="en-US"/>
                    </w:rPr>
                    <w:t>catoria de concurso público de Contratos Pre-doctorales de Personal I</w:t>
                  </w:r>
                  <w:r w:rsidR="003315CA" w:rsidRPr="00EB1679">
                    <w:rPr>
                      <w:rFonts w:ascii="Cambria" w:eastAsia="Times New Roman" w:hAnsi="Cambria"/>
                      <w:color w:val="FFFFFF"/>
                      <w:sz w:val="48"/>
                      <w:szCs w:val="48"/>
                      <w:lang w:eastAsia="en-US"/>
                    </w:rPr>
                    <w:t>nvestigador</w:t>
                  </w:r>
                  <w:r w:rsidR="00AD7F73">
                    <w:rPr>
                      <w:rFonts w:ascii="Cambria" w:eastAsia="Times New Roman" w:hAnsi="Cambria"/>
                      <w:color w:val="FFFFFF"/>
                      <w:sz w:val="48"/>
                      <w:szCs w:val="48"/>
                      <w:lang w:eastAsia="en-US"/>
                    </w:rPr>
                    <w:t xml:space="preserve"> en Formación (PIF)</w:t>
                  </w:r>
                </w:p>
                <w:p w:rsidR="003315CA" w:rsidRPr="0094287E" w:rsidRDefault="003315CA" w:rsidP="00373CF1">
                  <w:pPr>
                    <w:spacing w:after="0" w:line="240" w:lineRule="auto"/>
                    <w:jc w:val="both"/>
                    <w:rPr>
                      <w:rFonts w:ascii="Cambria" w:eastAsia="Times New Roman" w:hAnsi="Cambria"/>
                      <w:color w:val="FFFFFF"/>
                      <w:sz w:val="48"/>
                      <w:szCs w:val="48"/>
                    </w:rPr>
                  </w:pPr>
                </w:p>
              </w:txbxContent>
            </v:textbox>
            <w10:wrap anchorx="page" anchory="page"/>
          </v:rect>
        </w:pict>
      </w:r>
    </w:p>
    <w:p w:rsidR="0094287E" w:rsidRPr="00961E07" w:rsidRDefault="0094287E" w:rsidP="009C1E88">
      <w:pPr>
        <w:rPr>
          <w:rFonts w:cs="Calibri"/>
          <w:lang w:eastAsia="es-ES"/>
        </w:rPr>
      </w:pPr>
    </w:p>
    <w:p w:rsidR="0094287E" w:rsidRPr="00961E07" w:rsidRDefault="0094287E" w:rsidP="0094287E">
      <w:pPr>
        <w:jc w:val="center"/>
        <w:rPr>
          <w:rFonts w:cs="Calibri"/>
          <w:lang w:eastAsia="es-ES"/>
        </w:rPr>
      </w:pPr>
    </w:p>
    <w:p w:rsidR="0094287E" w:rsidRPr="00961E07" w:rsidRDefault="0094287E" w:rsidP="0094287E">
      <w:pPr>
        <w:jc w:val="center"/>
        <w:rPr>
          <w:rFonts w:cs="Calibri"/>
          <w:lang w:eastAsia="es-ES"/>
        </w:rPr>
      </w:pPr>
    </w:p>
    <w:p w:rsidR="0094287E" w:rsidRPr="00961E07" w:rsidRDefault="0094287E" w:rsidP="0094287E">
      <w:pPr>
        <w:jc w:val="center"/>
        <w:rPr>
          <w:rFonts w:cs="Calibri"/>
          <w:lang w:eastAsia="es-ES"/>
        </w:rPr>
      </w:pPr>
    </w:p>
    <w:p w:rsidR="00206B72" w:rsidRPr="00206B72" w:rsidRDefault="009C1E88" w:rsidP="00794B5A">
      <w:pPr>
        <w:spacing w:line="360" w:lineRule="auto"/>
        <w:jc w:val="center"/>
        <w:rPr>
          <w:rFonts w:ascii="Arial" w:hAnsi="Arial" w:cs="Arial"/>
          <w:sz w:val="20"/>
          <w:szCs w:val="20"/>
        </w:rPr>
      </w:pPr>
      <w:r>
        <w:rPr>
          <w:rFonts w:cs="Calibri"/>
          <w:lang w:eastAsia="es-ES"/>
        </w:rPr>
        <w:br w:type="page"/>
      </w:r>
      <w:r w:rsidR="00A77B1C" w:rsidRPr="00C85254">
        <w:rPr>
          <w:rFonts w:ascii="Arial" w:hAnsi="Arial" w:cs="Arial"/>
          <w:sz w:val="20"/>
          <w:szCs w:val="20"/>
        </w:rPr>
        <w:lastRenderedPageBreak/>
        <w:t xml:space="preserve">RESOLUCIÓN </w:t>
      </w:r>
      <w:r w:rsidR="00A77B1C" w:rsidRPr="00215822">
        <w:rPr>
          <w:rFonts w:ascii="Arial" w:hAnsi="Arial" w:cs="Arial"/>
          <w:sz w:val="20"/>
          <w:szCs w:val="20"/>
        </w:rPr>
        <w:t xml:space="preserve">de </w:t>
      </w:r>
      <w:r w:rsidR="008F7ACC">
        <w:rPr>
          <w:rFonts w:ascii="Arial" w:hAnsi="Arial" w:cs="Arial"/>
          <w:sz w:val="20"/>
          <w:szCs w:val="20"/>
          <w:highlight w:val="yellow"/>
        </w:rPr>
        <w:t>XX</w:t>
      </w:r>
      <w:r w:rsidR="00206B72" w:rsidRPr="00794B5A">
        <w:rPr>
          <w:rFonts w:ascii="Arial" w:hAnsi="Arial" w:cs="Arial"/>
          <w:sz w:val="20"/>
          <w:szCs w:val="20"/>
          <w:highlight w:val="yellow"/>
        </w:rPr>
        <w:t xml:space="preserve"> </w:t>
      </w:r>
      <w:r w:rsidR="00A77B1C" w:rsidRPr="00794B5A">
        <w:rPr>
          <w:rFonts w:ascii="Arial" w:hAnsi="Arial" w:cs="Arial"/>
          <w:sz w:val="20"/>
          <w:szCs w:val="20"/>
          <w:highlight w:val="yellow"/>
        </w:rPr>
        <w:t>de</w:t>
      </w:r>
      <w:r w:rsidR="001925A6" w:rsidRPr="00794B5A">
        <w:rPr>
          <w:rFonts w:ascii="Arial" w:hAnsi="Arial" w:cs="Arial"/>
          <w:sz w:val="20"/>
          <w:szCs w:val="20"/>
          <w:highlight w:val="yellow"/>
        </w:rPr>
        <w:t xml:space="preserve"> junio </w:t>
      </w:r>
      <w:r w:rsidR="00A77B1C" w:rsidRPr="00794B5A">
        <w:rPr>
          <w:rFonts w:ascii="Arial" w:hAnsi="Arial" w:cs="Arial"/>
          <w:sz w:val="20"/>
          <w:szCs w:val="20"/>
          <w:highlight w:val="yellow"/>
        </w:rPr>
        <w:t>de 201</w:t>
      </w:r>
      <w:r w:rsidR="00AD7F73">
        <w:rPr>
          <w:rFonts w:ascii="Arial" w:hAnsi="Arial" w:cs="Arial"/>
          <w:sz w:val="20"/>
          <w:szCs w:val="20"/>
        </w:rPr>
        <w:t>4</w:t>
      </w:r>
      <w:r w:rsidR="00A77B1C" w:rsidRPr="00215822">
        <w:rPr>
          <w:rFonts w:ascii="Arial" w:hAnsi="Arial" w:cs="Arial"/>
          <w:sz w:val="20"/>
          <w:szCs w:val="20"/>
        </w:rPr>
        <w:t>,</w:t>
      </w:r>
      <w:r w:rsidR="00A77B1C" w:rsidRPr="00C85254">
        <w:rPr>
          <w:rFonts w:ascii="Arial" w:hAnsi="Arial" w:cs="Arial"/>
          <w:sz w:val="20"/>
          <w:szCs w:val="20"/>
        </w:rPr>
        <w:t xml:space="preserve"> de la Universidad de Cádiz, por la que se </w:t>
      </w:r>
      <w:r w:rsidR="00F07A19">
        <w:rPr>
          <w:rFonts w:ascii="Arial" w:hAnsi="Arial" w:cs="Arial"/>
          <w:sz w:val="20"/>
          <w:szCs w:val="20"/>
        </w:rPr>
        <w:t xml:space="preserve">convoca </w:t>
      </w:r>
      <w:r w:rsidR="00705391" w:rsidRPr="00215822">
        <w:rPr>
          <w:rFonts w:ascii="Arial" w:hAnsi="Arial" w:cs="Arial"/>
          <w:sz w:val="20"/>
          <w:szCs w:val="20"/>
        </w:rPr>
        <w:t>concurso público</w:t>
      </w:r>
      <w:r w:rsidR="00A1514B" w:rsidRPr="00215822">
        <w:rPr>
          <w:rFonts w:ascii="Arial" w:hAnsi="Arial" w:cs="Arial"/>
          <w:sz w:val="20"/>
          <w:szCs w:val="20"/>
        </w:rPr>
        <w:t xml:space="preserve"> </w:t>
      </w:r>
      <w:r w:rsidR="00705391" w:rsidRPr="00215822">
        <w:rPr>
          <w:rFonts w:ascii="Arial" w:hAnsi="Arial" w:cs="Arial"/>
          <w:sz w:val="20"/>
          <w:szCs w:val="20"/>
        </w:rPr>
        <w:t>de contratos predoctorales de formación de personal investigador.</w:t>
      </w:r>
    </w:p>
    <w:p w:rsidR="00794B5A" w:rsidRDefault="00794B5A" w:rsidP="00794B5A">
      <w:pPr>
        <w:autoSpaceDE w:val="0"/>
        <w:autoSpaceDN w:val="0"/>
        <w:adjustRightInd w:val="0"/>
        <w:spacing w:line="360" w:lineRule="auto"/>
        <w:jc w:val="center"/>
        <w:rPr>
          <w:rFonts w:ascii="Arial" w:hAnsi="Arial" w:cs="Arial"/>
          <w:b/>
          <w:sz w:val="20"/>
          <w:szCs w:val="20"/>
        </w:rPr>
      </w:pPr>
    </w:p>
    <w:p w:rsidR="00A77B1C" w:rsidRPr="00DB5102" w:rsidRDefault="00A77B1C" w:rsidP="00794B5A">
      <w:pPr>
        <w:autoSpaceDE w:val="0"/>
        <w:autoSpaceDN w:val="0"/>
        <w:adjustRightInd w:val="0"/>
        <w:spacing w:line="360" w:lineRule="auto"/>
        <w:jc w:val="center"/>
        <w:rPr>
          <w:rFonts w:ascii="Arial" w:hAnsi="Arial" w:cs="Arial"/>
          <w:b/>
          <w:sz w:val="20"/>
          <w:szCs w:val="20"/>
        </w:rPr>
      </w:pPr>
      <w:r w:rsidRPr="00DB5102">
        <w:rPr>
          <w:rFonts w:ascii="Arial" w:hAnsi="Arial" w:cs="Arial"/>
          <w:b/>
          <w:sz w:val="20"/>
          <w:szCs w:val="20"/>
        </w:rPr>
        <w:t>BASES DE LA CONVOCATORI</w:t>
      </w:r>
      <w:r w:rsidRPr="00DB5102">
        <w:rPr>
          <w:rFonts w:ascii="Arial" w:hAnsi="Arial" w:cs="Arial"/>
          <w:b/>
          <w:i/>
          <w:sz w:val="20"/>
          <w:szCs w:val="20"/>
        </w:rPr>
        <w:t>A</w:t>
      </w:r>
    </w:p>
    <w:p w:rsidR="00A77B1C" w:rsidRPr="00C85254" w:rsidRDefault="00A77B1C" w:rsidP="00794B5A">
      <w:pPr>
        <w:autoSpaceDE w:val="0"/>
        <w:autoSpaceDN w:val="0"/>
        <w:adjustRightInd w:val="0"/>
        <w:spacing w:line="360" w:lineRule="auto"/>
        <w:jc w:val="both"/>
        <w:rPr>
          <w:rFonts w:ascii="Arial" w:hAnsi="Arial" w:cs="Arial"/>
          <w:sz w:val="20"/>
          <w:szCs w:val="20"/>
        </w:rPr>
      </w:pPr>
    </w:p>
    <w:p w:rsidR="00CE5A77" w:rsidRPr="00DB5102" w:rsidRDefault="00A77B1C" w:rsidP="00794B5A">
      <w:pPr>
        <w:autoSpaceDE w:val="0"/>
        <w:autoSpaceDN w:val="0"/>
        <w:adjustRightInd w:val="0"/>
        <w:spacing w:line="360" w:lineRule="auto"/>
        <w:jc w:val="both"/>
        <w:rPr>
          <w:rFonts w:ascii="Arial" w:hAnsi="Arial" w:cs="Arial"/>
          <w:b/>
          <w:sz w:val="20"/>
          <w:szCs w:val="20"/>
        </w:rPr>
      </w:pPr>
      <w:r w:rsidRPr="00DB5102">
        <w:rPr>
          <w:rFonts w:ascii="Arial" w:hAnsi="Arial" w:cs="Arial"/>
          <w:b/>
          <w:sz w:val="20"/>
          <w:szCs w:val="20"/>
        </w:rPr>
        <w:t xml:space="preserve">1. </w:t>
      </w:r>
      <w:r w:rsidR="00CE5A77" w:rsidRPr="00DB5102">
        <w:rPr>
          <w:rFonts w:ascii="Arial" w:hAnsi="Arial" w:cs="Arial"/>
          <w:b/>
          <w:sz w:val="20"/>
          <w:szCs w:val="20"/>
        </w:rPr>
        <w:t>Régimen Jurídico</w:t>
      </w:r>
    </w:p>
    <w:p w:rsidR="00A77B1C" w:rsidRDefault="006520AA" w:rsidP="00794B5A">
      <w:pPr>
        <w:autoSpaceDE w:val="0"/>
        <w:autoSpaceDN w:val="0"/>
        <w:adjustRightInd w:val="0"/>
        <w:spacing w:line="360" w:lineRule="auto"/>
        <w:jc w:val="both"/>
        <w:rPr>
          <w:rFonts w:ascii="Arial" w:hAnsi="Arial" w:cs="Arial"/>
          <w:sz w:val="20"/>
          <w:szCs w:val="20"/>
        </w:rPr>
      </w:pPr>
      <w:r>
        <w:rPr>
          <w:rFonts w:ascii="Arial" w:hAnsi="Arial" w:cs="Arial"/>
          <w:sz w:val="20"/>
          <w:szCs w:val="20"/>
        </w:rPr>
        <w:t>La presente resolución se regirá</w:t>
      </w:r>
      <w:r w:rsidR="00A77B1C" w:rsidRPr="00C85254">
        <w:rPr>
          <w:rFonts w:ascii="Arial" w:hAnsi="Arial" w:cs="Arial"/>
          <w:sz w:val="20"/>
          <w:szCs w:val="20"/>
        </w:rPr>
        <w:t xml:space="preserve"> </w:t>
      </w:r>
      <w:r w:rsidR="00CE5A77">
        <w:rPr>
          <w:rFonts w:ascii="Arial" w:hAnsi="Arial" w:cs="Arial"/>
          <w:sz w:val="20"/>
          <w:szCs w:val="20"/>
        </w:rPr>
        <w:t xml:space="preserve">por </w:t>
      </w:r>
      <w:r w:rsidR="003F7EC6">
        <w:rPr>
          <w:rFonts w:ascii="Arial" w:hAnsi="Arial" w:cs="Arial"/>
          <w:sz w:val="20"/>
          <w:szCs w:val="20"/>
        </w:rPr>
        <w:t>lo establecido en la Ley 14/2011 de 1 de junio, de la Ciencia, la Tecnología y la Innovación, en el Real Decreto Legislativo 1/1995 de 24 de marzo, por el que se aprueba el texto refundido de la Ley del Estatuto de los Trabajadores, el Convenio Colectivo del Personal Docente e Investigador Laboral de las Universidades Públicas de Andalucía</w:t>
      </w:r>
      <w:r w:rsidR="00CE5A77">
        <w:rPr>
          <w:rFonts w:ascii="Arial" w:hAnsi="Arial" w:cs="Arial"/>
          <w:sz w:val="20"/>
          <w:szCs w:val="20"/>
        </w:rPr>
        <w:t>, el Estatuto B</w:t>
      </w:r>
      <w:r w:rsidR="00C56C7C">
        <w:rPr>
          <w:rFonts w:ascii="Arial" w:hAnsi="Arial" w:cs="Arial"/>
          <w:sz w:val="20"/>
          <w:szCs w:val="20"/>
        </w:rPr>
        <w:t>ásico del Empleado P</w:t>
      </w:r>
      <w:r w:rsidR="00CE5A77">
        <w:rPr>
          <w:rFonts w:ascii="Arial" w:hAnsi="Arial" w:cs="Arial"/>
          <w:sz w:val="20"/>
          <w:szCs w:val="20"/>
        </w:rPr>
        <w:t>úblico,</w:t>
      </w:r>
      <w:r w:rsidR="00192515">
        <w:rPr>
          <w:rFonts w:ascii="Arial" w:hAnsi="Arial" w:cs="Arial"/>
          <w:sz w:val="20"/>
          <w:szCs w:val="20"/>
        </w:rPr>
        <w:t xml:space="preserve"> </w:t>
      </w:r>
      <w:r w:rsidR="00CE5A77">
        <w:rPr>
          <w:rFonts w:ascii="Arial" w:hAnsi="Arial" w:cs="Arial"/>
          <w:sz w:val="20"/>
          <w:szCs w:val="20"/>
        </w:rPr>
        <w:t>la</w:t>
      </w:r>
      <w:r>
        <w:rPr>
          <w:rFonts w:ascii="Arial" w:hAnsi="Arial" w:cs="Arial"/>
          <w:sz w:val="20"/>
          <w:szCs w:val="20"/>
        </w:rPr>
        <w:t xml:space="preserve"> Normativa de regulación de la selección y contratación de personal laboral no permanente para la realización de tareas de investigación científica y técnica con cargo al capítulo VI del presupuesto de la Universidad de Cádiz y </w:t>
      </w:r>
      <w:r w:rsidR="00CE5A77">
        <w:rPr>
          <w:rFonts w:ascii="Arial" w:hAnsi="Arial" w:cs="Arial"/>
          <w:sz w:val="20"/>
          <w:szCs w:val="20"/>
        </w:rPr>
        <w:t>s</w:t>
      </w:r>
      <w:r>
        <w:rPr>
          <w:rFonts w:ascii="Arial" w:hAnsi="Arial" w:cs="Arial"/>
          <w:sz w:val="20"/>
          <w:szCs w:val="20"/>
        </w:rPr>
        <w:t>us</w:t>
      </w:r>
      <w:r w:rsidR="00CE5A77">
        <w:rPr>
          <w:rFonts w:ascii="Arial" w:hAnsi="Arial" w:cs="Arial"/>
          <w:sz w:val="20"/>
          <w:szCs w:val="20"/>
        </w:rPr>
        <w:t xml:space="preserve"> </w:t>
      </w:r>
      <w:r w:rsidR="00192515">
        <w:rPr>
          <w:rFonts w:ascii="Arial" w:hAnsi="Arial" w:cs="Arial"/>
          <w:sz w:val="20"/>
          <w:szCs w:val="20"/>
        </w:rPr>
        <w:t>B</w:t>
      </w:r>
      <w:r w:rsidR="00CE5A77">
        <w:rPr>
          <w:rFonts w:ascii="Arial" w:hAnsi="Arial" w:cs="Arial"/>
          <w:sz w:val="20"/>
          <w:szCs w:val="20"/>
        </w:rPr>
        <w:t>ases</w:t>
      </w:r>
      <w:r w:rsidR="00192515">
        <w:rPr>
          <w:rFonts w:ascii="Arial" w:hAnsi="Arial" w:cs="Arial"/>
          <w:sz w:val="20"/>
          <w:szCs w:val="20"/>
        </w:rPr>
        <w:t xml:space="preserve"> R</w:t>
      </w:r>
      <w:r w:rsidR="00CE5A77">
        <w:rPr>
          <w:rFonts w:ascii="Arial" w:hAnsi="Arial" w:cs="Arial"/>
          <w:sz w:val="20"/>
          <w:szCs w:val="20"/>
        </w:rPr>
        <w:t>eguladoras</w:t>
      </w:r>
      <w:r>
        <w:rPr>
          <w:rFonts w:ascii="Arial" w:hAnsi="Arial" w:cs="Arial"/>
          <w:sz w:val="20"/>
          <w:szCs w:val="20"/>
        </w:rPr>
        <w:t xml:space="preserve"> (</w:t>
      </w:r>
      <w:r w:rsidR="004848E7">
        <w:rPr>
          <w:rFonts w:ascii="Arial" w:hAnsi="Arial" w:cs="Arial"/>
          <w:sz w:val="20"/>
          <w:szCs w:val="20"/>
        </w:rPr>
        <w:t>aprobadas por Consejo de Gobierno de 12 de junio de 2012</w:t>
      </w:r>
      <w:r>
        <w:rPr>
          <w:rFonts w:ascii="Arial" w:hAnsi="Arial" w:cs="Arial"/>
          <w:sz w:val="20"/>
          <w:szCs w:val="20"/>
        </w:rPr>
        <w:t>)</w:t>
      </w:r>
      <w:r w:rsidR="004848E7">
        <w:rPr>
          <w:rFonts w:ascii="Arial" w:hAnsi="Arial" w:cs="Arial"/>
          <w:sz w:val="20"/>
          <w:szCs w:val="20"/>
        </w:rPr>
        <w:t xml:space="preserve">, </w:t>
      </w:r>
      <w:r w:rsidR="001B6D89">
        <w:rPr>
          <w:rFonts w:ascii="Arial" w:hAnsi="Arial" w:cs="Arial"/>
          <w:sz w:val="20"/>
          <w:szCs w:val="20"/>
        </w:rPr>
        <w:t>por el P</w:t>
      </w:r>
      <w:r w:rsidR="00AD7F73">
        <w:rPr>
          <w:rFonts w:ascii="Arial" w:hAnsi="Arial" w:cs="Arial"/>
          <w:sz w:val="20"/>
          <w:szCs w:val="20"/>
        </w:rPr>
        <w:t>lan Propio de Investigación 2014</w:t>
      </w:r>
      <w:r w:rsidR="001B6D89">
        <w:rPr>
          <w:rFonts w:ascii="Arial" w:hAnsi="Arial" w:cs="Arial"/>
          <w:sz w:val="20"/>
          <w:szCs w:val="20"/>
        </w:rPr>
        <w:t xml:space="preserve"> (B</w:t>
      </w:r>
      <w:r w:rsidR="00AD7F73">
        <w:rPr>
          <w:rFonts w:ascii="Arial" w:hAnsi="Arial" w:cs="Arial"/>
          <w:sz w:val="20"/>
          <w:szCs w:val="20"/>
        </w:rPr>
        <w:t>OUCA 167</w:t>
      </w:r>
      <w:r w:rsidR="003F7EC6">
        <w:rPr>
          <w:rFonts w:ascii="Arial" w:hAnsi="Arial" w:cs="Arial"/>
          <w:sz w:val="20"/>
          <w:szCs w:val="20"/>
        </w:rPr>
        <w:t xml:space="preserve"> de </w:t>
      </w:r>
      <w:r w:rsidR="00AD7F73">
        <w:rPr>
          <w:rFonts w:ascii="Arial" w:hAnsi="Arial" w:cs="Arial"/>
          <w:sz w:val="20"/>
          <w:szCs w:val="20"/>
        </w:rPr>
        <w:t>enero de 2014</w:t>
      </w:r>
      <w:r w:rsidR="003F7EC6">
        <w:rPr>
          <w:rFonts w:ascii="Arial" w:hAnsi="Arial" w:cs="Arial"/>
          <w:sz w:val="20"/>
          <w:szCs w:val="20"/>
        </w:rPr>
        <w:t>).</w:t>
      </w:r>
    </w:p>
    <w:p w:rsidR="00602732" w:rsidRPr="00C85254" w:rsidRDefault="00602732" w:rsidP="00794B5A">
      <w:pPr>
        <w:autoSpaceDE w:val="0"/>
        <w:autoSpaceDN w:val="0"/>
        <w:adjustRightInd w:val="0"/>
        <w:spacing w:line="360" w:lineRule="auto"/>
        <w:jc w:val="both"/>
        <w:rPr>
          <w:rFonts w:ascii="Arial" w:hAnsi="Arial" w:cs="Arial"/>
          <w:sz w:val="20"/>
          <w:szCs w:val="20"/>
        </w:rPr>
      </w:pPr>
    </w:p>
    <w:p w:rsidR="00942DB6" w:rsidRDefault="001B6D89" w:rsidP="00942DB6">
      <w:pPr>
        <w:autoSpaceDE w:val="0"/>
        <w:autoSpaceDN w:val="0"/>
        <w:adjustRightInd w:val="0"/>
        <w:spacing w:line="360" w:lineRule="auto"/>
        <w:jc w:val="both"/>
        <w:rPr>
          <w:rFonts w:ascii="Arial" w:hAnsi="Arial" w:cs="Arial"/>
          <w:b/>
          <w:sz w:val="20"/>
          <w:szCs w:val="20"/>
        </w:rPr>
      </w:pPr>
      <w:r w:rsidRPr="00DB5102">
        <w:rPr>
          <w:rFonts w:ascii="Arial" w:hAnsi="Arial" w:cs="Arial"/>
          <w:b/>
          <w:sz w:val="20"/>
          <w:szCs w:val="20"/>
        </w:rPr>
        <w:t>2.  Objeto</w:t>
      </w:r>
    </w:p>
    <w:p w:rsidR="00942DB6" w:rsidRDefault="008D73B8" w:rsidP="00942DB6">
      <w:pPr>
        <w:autoSpaceDE w:val="0"/>
        <w:autoSpaceDN w:val="0"/>
        <w:adjustRightInd w:val="0"/>
        <w:spacing w:line="360" w:lineRule="auto"/>
        <w:jc w:val="both"/>
        <w:rPr>
          <w:rFonts w:ascii="Arial" w:hAnsi="Arial" w:cs="Arial"/>
          <w:sz w:val="20"/>
          <w:szCs w:val="20"/>
        </w:rPr>
      </w:pPr>
      <w:r>
        <w:rPr>
          <w:rFonts w:ascii="Arial" w:hAnsi="Arial" w:cs="Arial"/>
          <w:sz w:val="20"/>
          <w:szCs w:val="20"/>
          <w:lang w:val="es-ES_tradnl"/>
        </w:rPr>
        <w:t xml:space="preserve">2.1. </w:t>
      </w:r>
      <w:r w:rsidR="00942DB6" w:rsidRPr="00942DB6">
        <w:rPr>
          <w:rFonts w:ascii="Arial" w:hAnsi="Arial" w:cs="Arial"/>
          <w:sz w:val="20"/>
          <w:szCs w:val="20"/>
        </w:rPr>
        <w:t xml:space="preserve">Permitir la incorporación de personal investigador en formación </w:t>
      </w:r>
      <w:r w:rsidR="00BB14B4">
        <w:rPr>
          <w:rFonts w:ascii="Arial" w:hAnsi="Arial" w:cs="Arial"/>
          <w:sz w:val="20"/>
          <w:szCs w:val="20"/>
        </w:rPr>
        <w:t xml:space="preserve">con </w:t>
      </w:r>
      <w:r w:rsidR="00BB14B4">
        <w:rPr>
          <w:rFonts w:ascii="Arial" w:hAnsi="Arial" w:cs="Arial"/>
          <w:b/>
          <w:i/>
          <w:sz w:val="20"/>
          <w:szCs w:val="20"/>
          <w:lang w:val="es-ES_tradnl"/>
        </w:rPr>
        <w:t>el objeto</w:t>
      </w:r>
      <w:r w:rsidR="00BB14B4" w:rsidRPr="001B6D89">
        <w:rPr>
          <w:rFonts w:ascii="Arial" w:hAnsi="Arial" w:cs="Arial"/>
          <w:b/>
          <w:i/>
          <w:sz w:val="20"/>
          <w:szCs w:val="20"/>
          <w:lang w:val="es-ES_tradnl"/>
        </w:rPr>
        <w:t xml:space="preserve"> </w:t>
      </w:r>
      <w:r w:rsidR="00BB14B4">
        <w:rPr>
          <w:rFonts w:ascii="Arial" w:hAnsi="Arial" w:cs="Arial"/>
          <w:b/>
          <w:i/>
          <w:sz w:val="20"/>
          <w:szCs w:val="20"/>
          <w:lang w:val="es-ES_tradnl"/>
        </w:rPr>
        <w:t xml:space="preserve">de </w:t>
      </w:r>
      <w:r w:rsidR="00BB14B4" w:rsidRPr="001B6D89">
        <w:rPr>
          <w:rFonts w:ascii="Arial" w:hAnsi="Arial" w:cs="Arial"/>
          <w:b/>
          <w:i/>
          <w:sz w:val="20"/>
          <w:szCs w:val="20"/>
          <w:lang w:val="es-ES_tradnl"/>
        </w:rPr>
        <w:t>elaborar una tesis doctoral</w:t>
      </w:r>
      <w:r w:rsidR="00BB14B4" w:rsidRPr="001B6D89">
        <w:rPr>
          <w:rFonts w:ascii="Arial" w:hAnsi="Arial" w:cs="Arial"/>
          <w:sz w:val="20"/>
          <w:szCs w:val="20"/>
          <w:lang w:val="es-ES_tradnl"/>
        </w:rPr>
        <w:t xml:space="preserve"> en la Universidad de Cádiz</w:t>
      </w:r>
      <w:r w:rsidR="00942DB6" w:rsidRPr="00942DB6">
        <w:rPr>
          <w:rFonts w:ascii="Arial" w:hAnsi="Arial" w:cs="Arial"/>
          <w:sz w:val="20"/>
          <w:szCs w:val="20"/>
        </w:rPr>
        <w:t xml:space="preserve"> asociadas a un proyecto de investigación de los Subprogramas de ”Retos de la</w:t>
      </w:r>
      <w:r w:rsidR="00942DB6">
        <w:rPr>
          <w:rFonts w:ascii="Arial" w:hAnsi="Arial" w:cs="Arial"/>
          <w:sz w:val="20"/>
          <w:szCs w:val="20"/>
        </w:rPr>
        <w:t xml:space="preserve"> </w:t>
      </w:r>
      <w:r w:rsidR="00942DB6" w:rsidRPr="00942DB6">
        <w:rPr>
          <w:rFonts w:ascii="Arial" w:hAnsi="Arial" w:cs="Arial"/>
          <w:sz w:val="20"/>
          <w:szCs w:val="20"/>
        </w:rPr>
        <w:t xml:space="preserve">Sociedad” y de “Generación del Conocimiento” </w:t>
      </w:r>
      <w:r w:rsidR="00602732">
        <w:rPr>
          <w:rFonts w:ascii="Arial" w:hAnsi="Arial" w:cs="Arial"/>
          <w:sz w:val="20"/>
          <w:szCs w:val="20"/>
        </w:rPr>
        <w:t xml:space="preserve">del Plan Estatal de Investigación </w:t>
      </w:r>
      <w:r w:rsidR="00942DB6" w:rsidRPr="00942DB6">
        <w:rPr>
          <w:rFonts w:ascii="Arial" w:hAnsi="Arial" w:cs="Arial"/>
          <w:sz w:val="20"/>
          <w:szCs w:val="20"/>
        </w:rPr>
        <w:t>financiado en la última convocatoria resuelta</w:t>
      </w:r>
      <w:r w:rsidR="00942DB6">
        <w:rPr>
          <w:rFonts w:ascii="Arial" w:hAnsi="Arial" w:cs="Arial"/>
          <w:sz w:val="20"/>
          <w:szCs w:val="20"/>
        </w:rPr>
        <w:t xml:space="preserve"> </w:t>
      </w:r>
      <w:r w:rsidR="00942DB6" w:rsidRPr="00942DB6">
        <w:rPr>
          <w:rFonts w:ascii="Arial" w:hAnsi="Arial" w:cs="Arial"/>
          <w:sz w:val="20"/>
          <w:szCs w:val="20"/>
        </w:rPr>
        <w:t>por el Ministerio de Economía y Competitividad</w:t>
      </w:r>
      <w:r w:rsidR="00942DB6">
        <w:rPr>
          <w:rFonts w:ascii="Arial" w:hAnsi="Arial" w:cs="Arial"/>
          <w:sz w:val="20"/>
          <w:szCs w:val="20"/>
        </w:rPr>
        <w:t>.</w:t>
      </w:r>
    </w:p>
    <w:p w:rsidR="001B6D89" w:rsidRDefault="00942DB6" w:rsidP="00794B5A">
      <w:pPr>
        <w:pStyle w:val="Prrafodelista"/>
        <w:tabs>
          <w:tab w:val="left" w:pos="-720"/>
        </w:tabs>
        <w:suppressAutoHyphens/>
        <w:spacing w:line="360" w:lineRule="auto"/>
        <w:ind w:left="0"/>
        <w:jc w:val="both"/>
        <w:rPr>
          <w:rFonts w:ascii="Arial" w:hAnsi="Arial" w:cs="Arial"/>
          <w:sz w:val="20"/>
          <w:szCs w:val="20"/>
          <w:lang w:val="es-ES_tradnl"/>
        </w:rPr>
      </w:pPr>
      <w:r>
        <w:rPr>
          <w:rFonts w:ascii="Arial" w:hAnsi="Arial" w:cs="Arial"/>
          <w:sz w:val="20"/>
          <w:szCs w:val="20"/>
          <w:lang w:val="es-ES_tradnl"/>
        </w:rPr>
        <w:t>2.</w:t>
      </w:r>
      <w:r w:rsidR="00BB14B4">
        <w:rPr>
          <w:rFonts w:ascii="Arial" w:hAnsi="Arial" w:cs="Arial"/>
          <w:sz w:val="20"/>
          <w:szCs w:val="20"/>
          <w:lang w:val="es-ES_tradnl"/>
        </w:rPr>
        <w:t>2</w:t>
      </w:r>
      <w:r w:rsidR="008D73B8">
        <w:rPr>
          <w:rFonts w:ascii="Arial" w:hAnsi="Arial" w:cs="Arial"/>
          <w:sz w:val="20"/>
          <w:szCs w:val="20"/>
          <w:lang w:val="es-ES_tradnl"/>
        </w:rPr>
        <w:t xml:space="preserve">. </w:t>
      </w:r>
      <w:r w:rsidR="001B6D89" w:rsidRPr="001B6D89">
        <w:rPr>
          <w:rFonts w:ascii="Arial" w:hAnsi="Arial" w:cs="Arial"/>
          <w:sz w:val="20"/>
          <w:szCs w:val="20"/>
          <w:lang w:val="es-ES_tradnl"/>
        </w:rPr>
        <w:t xml:space="preserve">La presente </w:t>
      </w:r>
      <w:r w:rsidR="00793A74">
        <w:rPr>
          <w:rFonts w:ascii="Arial" w:hAnsi="Arial" w:cs="Arial"/>
          <w:sz w:val="20"/>
          <w:szCs w:val="20"/>
          <w:lang w:val="es-ES_tradnl"/>
        </w:rPr>
        <w:t>resolución</w:t>
      </w:r>
      <w:r w:rsidR="001B6D89" w:rsidRPr="001B6D89">
        <w:rPr>
          <w:rFonts w:ascii="Arial" w:hAnsi="Arial" w:cs="Arial"/>
          <w:sz w:val="20"/>
          <w:szCs w:val="20"/>
          <w:lang w:val="es-ES_tradnl"/>
        </w:rPr>
        <w:t xml:space="preserve"> incluye la convocatoria de un máximo de </w:t>
      </w:r>
      <w:r w:rsidR="0044495D">
        <w:rPr>
          <w:rFonts w:ascii="Arial" w:hAnsi="Arial" w:cs="Arial"/>
          <w:sz w:val="20"/>
          <w:szCs w:val="20"/>
          <w:lang w:val="es-ES_tradnl"/>
        </w:rPr>
        <w:t xml:space="preserve">9 </w:t>
      </w:r>
      <w:r w:rsidR="001B6D89" w:rsidRPr="001B6D89">
        <w:rPr>
          <w:rFonts w:ascii="Arial" w:hAnsi="Arial" w:cs="Arial"/>
          <w:sz w:val="20"/>
          <w:szCs w:val="20"/>
          <w:lang w:val="es-ES_tradnl"/>
        </w:rPr>
        <w:t>contratos.</w:t>
      </w:r>
    </w:p>
    <w:p w:rsidR="00942DB6" w:rsidRPr="001B6D89" w:rsidRDefault="00942DB6" w:rsidP="00794B5A">
      <w:pPr>
        <w:pStyle w:val="Prrafodelista"/>
        <w:tabs>
          <w:tab w:val="left" w:pos="-720"/>
        </w:tabs>
        <w:suppressAutoHyphens/>
        <w:spacing w:line="360" w:lineRule="auto"/>
        <w:ind w:left="0"/>
        <w:jc w:val="both"/>
        <w:rPr>
          <w:rFonts w:ascii="Arial" w:hAnsi="Arial" w:cs="Arial"/>
          <w:sz w:val="20"/>
          <w:szCs w:val="20"/>
          <w:lang w:val="es-ES_tradnl"/>
        </w:rPr>
      </w:pPr>
    </w:p>
    <w:p w:rsidR="00A77B1C" w:rsidRPr="00DB5102" w:rsidRDefault="001B6D89" w:rsidP="00794B5A">
      <w:pPr>
        <w:autoSpaceDE w:val="0"/>
        <w:autoSpaceDN w:val="0"/>
        <w:adjustRightInd w:val="0"/>
        <w:spacing w:line="360" w:lineRule="auto"/>
        <w:jc w:val="both"/>
        <w:rPr>
          <w:rFonts w:ascii="Arial" w:hAnsi="Arial" w:cs="Arial"/>
          <w:b/>
          <w:sz w:val="20"/>
          <w:szCs w:val="20"/>
        </w:rPr>
      </w:pPr>
      <w:r w:rsidRPr="00DB5102">
        <w:rPr>
          <w:rFonts w:ascii="Arial" w:hAnsi="Arial" w:cs="Arial"/>
          <w:b/>
          <w:sz w:val="20"/>
          <w:szCs w:val="20"/>
        </w:rPr>
        <w:t>3</w:t>
      </w:r>
      <w:r w:rsidR="00DB5102">
        <w:rPr>
          <w:rFonts w:ascii="Arial" w:hAnsi="Arial" w:cs="Arial"/>
          <w:b/>
          <w:sz w:val="20"/>
          <w:szCs w:val="20"/>
        </w:rPr>
        <w:t>. Forma de provisión</w:t>
      </w:r>
    </w:p>
    <w:p w:rsidR="00A77B1C" w:rsidRDefault="00A77B1C" w:rsidP="00794B5A">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 xml:space="preserve">La forma de provisión será el concurso de méritos, a través de la valoración </w:t>
      </w:r>
      <w:r w:rsidR="004848E7">
        <w:rPr>
          <w:rFonts w:ascii="Arial" w:hAnsi="Arial" w:cs="Arial"/>
          <w:sz w:val="20"/>
          <w:szCs w:val="20"/>
        </w:rPr>
        <w:t xml:space="preserve">del baremo establecido en el Anexo I de </w:t>
      </w:r>
      <w:r w:rsidR="00C56C7C">
        <w:rPr>
          <w:rFonts w:ascii="Arial" w:hAnsi="Arial" w:cs="Arial"/>
          <w:sz w:val="20"/>
          <w:szCs w:val="20"/>
        </w:rPr>
        <w:t>las presentes</w:t>
      </w:r>
      <w:r w:rsidR="004848E7">
        <w:rPr>
          <w:rFonts w:ascii="Arial" w:hAnsi="Arial" w:cs="Arial"/>
          <w:sz w:val="20"/>
          <w:szCs w:val="20"/>
        </w:rPr>
        <w:t xml:space="preserve"> bases.</w:t>
      </w:r>
    </w:p>
    <w:p w:rsidR="00602732" w:rsidRPr="00C85254" w:rsidRDefault="00602732" w:rsidP="00794B5A">
      <w:pPr>
        <w:autoSpaceDE w:val="0"/>
        <w:autoSpaceDN w:val="0"/>
        <w:adjustRightInd w:val="0"/>
        <w:spacing w:line="360" w:lineRule="auto"/>
        <w:jc w:val="both"/>
        <w:rPr>
          <w:rFonts w:ascii="Arial" w:hAnsi="Arial" w:cs="Arial"/>
          <w:sz w:val="20"/>
          <w:szCs w:val="20"/>
        </w:rPr>
      </w:pPr>
    </w:p>
    <w:p w:rsidR="00A77B1C" w:rsidRPr="00DB5102" w:rsidRDefault="001B6D89" w:rsidP="00794B5A">
      <w:pPr>
        <w:autoSpaceDE w:val="0"/>
        <w:autoSpaceDN w:val="0"/>
        <w:adjustRightInd w:val="0"/>
        <w:spacing w:line="360" w:lineRule="auto"/>
        <w:jc w:val="both"/>
        <w:rPr>
          <w:rFonts w:ascii="Arial" w:hAnsi="Arial" w:cs="Arial"/>
          <w:b/>
          <w:sz w:val="20"/>
          <w:szCs w:val="20"/>
        </w:rPr>
      </w:pPr>
      <w:r w:rsidRPr="00DB5102">
        <w:rPr>
          <w:rFonts w:ascii="Arial" w:hAnsi="Arial" w:cs="Arial"/>
          <w:b/>
          <w:sz w:val="20"/>
          <w:szCs w:val="20"/>
        </w:rPr>
        <w:lastRenderedPageBreak/>
        <w:t>4</w:t>
      </w:r>
      <w:r w:rsidR="00A77B1C" w:rsidRPr="00DB5102">
        <w:rPr>
          <w:rFonts w:ascii="Arial" w:hAnsi="Arial" w:cs="Arial"/>
          <w:b/>
          <w:sz w:val="20"/>
          <w:szCs w:val="20"/>
        </w:rPr>
        <w:t>.</w:t>
      </w:r>
      <w:r w:rsidR="00DB5102">
        <w:rPr>
          <w:rFonts w:ascii="Arial" w:hAnsi="Arial" w:cs="Arial"/>
          <w:b/>
          <w:sz w:val="20"/>
          <w:szCs w:val="20"/>
        </w:rPr>
        <w:t xml:space="preserve"> Requisitos de los solicitantes</w:t>
      </w:r>
    </w:p>
    <w:p w:rsidR="00D0795C" w:rsidRPr="00602732" w:rsidRDefault="000A1CE9" w:rsidP="00602732">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Para ser admitido a la realización del proceso selectivo,</w:t>
      </w:r>
      <w:r w:rsidR="00FE26BC">
        <w:rPr>
          <w:rFonts w:ascii="Arial" w:hAnsi="Arial" w:cs="Arial"/>
          <w:sz w:val="20"/>
          <w:szCs w:val="20"/>
        </w:rPr>
        <w:t xml:space="preserve"> </w:t>
      </w:r>
      <w:r w:rsidRPr="00C85254">
        <w:rPr>
          <w:rFonts w:ascii="Arial" w:hAnsi="Arial" w:cs="Arial"/>
          <w:sz w:val="20"/>
          <w:szCs w:val="20"/>
        </w:rPr>
        <w:t>los aspirantes deberán reunir los siguientes requisitos:</w:t>
      </w:r>
    </w:p>
    <w:p w:rsidR="00BB14B4" w:rsidRDefault="00D0795C" w:rsidP="00794B5A">
      <w:pPr>
        <w:pStyle w:val="Prrafodelista"/>
        <w:suppressAutoHyphens/>
        <w:spacing w:line="360" w:lineRule="auto"/>
        <w:ind w:left="0"/>
        <w:jc w:val="both"/>
        <w:rPr>
          <w:rFonts w:ascii="Arial" w:hAnsi="Arial" w:cs="Arial"/>
          <w:sz w:val="20"/>
          <w:szCs w:val="20"/>
        </w:rPr>
      </w:pPr>
      <w:r w:rsidRPr="00F07A19">
        <w:rPr>
          <w:rFonts w:ascii="Arial" w:hAnsi="Arial" w:cs="Arial"/>
          <w:sz w:val="20"/>
          <w:szCs w:val="20"/>
        </w:rPr>
        <w:t xml:space="preserve">4.1. Estar en posesión del Título de Licenciado, Ingeniero, Arquitecto, Graduado universitario con grado de al menos 300 créditos ECTS o máster </w:t>
      </w:r>
      <w:r w:rsidR="00BB14B4">
        <w:rPr>
          <w:rFonts w:ascii="Arial" w:hAnsi="Arial" w:cs="Arial"/>
          <w:sz w:val="20"/>
          <w:szCs w:val="20"/>
        </w:rPr>
        <w:t>universitario, o equivalente.</w:t>
      </w:r>
    </w:p>
    <w:p w:rsidR="002F4260" w:rsidRDefault="002F4260" w:rsidP="00794B5A">
      <w:pPr>
        <w:pStyle w:val="Prrafodelista"/>
        <w:suppressAutoHyphens/>
        <w:spacing w:line="360" w:lineRule="auto"/>
        <w:ind w:left="0"/>
        <w:jc w:val="both"/>
        <w:rPr>
          <w:rFonts w:ascii="Arial" w:hAnsi="Arial" w:cs="Arial"/>
          <w:sz w:val="20"/>
          <w:szCs w:val="20"/>
        </w:rPr>
      </w:pPr>
    </w:p>
    <w:p w:rsidR="002F4260" w:rsidRDefault="002F4260" w:rsidP="00794B5A">
      <w:pPr>
        <w:pStyle w:val="Prrafodelista"/>
        <w:suppressAutoHyphens/>
        <w:spacing w:line="360" w:lineRule="auto"/>
        <w:ind w:left="0"/>
        <w:jc w:val="both"/>
        <w:rPr>
          <w:rFonts w:ascii="Arial" w:hAnsi="Arial" w:cs="Arial"/>
          <w:sz w:val="20"/>
          <w:szCs w:val="20"/>
        </w:rPr>
      </w:pPr>
      <w:r>
        <w:rPr>
          <w:rFonts w:ascii="Arial" w:hAnsi="Arial" w:cs="Arial"/>
          <w:sz w:val="20"/>
          <w:szCs w:val="20"/>
        </w:rPr>
        <w:t xml:space="preserve">4.2. </w:t>
      </w:r>
      <w:r w:rsidRPr="002F4260">
        <w:rPr>
          <w:rFonts w:ascii="Arial" w:hAnsi="Arial" w:cs="Arial"/>
          <w:sz w:val="20"/>
          <w:szCs w:val="20"/>
        </w:rPr>
        <w:t>Tener cumplidos los dieciséis años de edad y no exceder, en su caso, de la edad máxima de jubilación forzosa. </w:t>
      </w:r>
    </w:p>
    <w:p w:rsidR="00602732" w:rsidRDefault="00602732" w:rsidP="00794B5A">
      <w:pPr>
        <w:pStyle w:val="Prrafodelista"/>
        <w:suppressAutoHyphens/>
        <w:spacing w:line="360" w:lineRule="auto"/>
        <w:ind w:left="0"/>
        <w:jc w:val="both"/>
        <w:rPr>
          <w:rFonts w:ascii="Arial" w:hAnsi="Arial" w:cs="Arial"/>
          <w:sz w:val="20"/>
          <w:szCs w:val="20"/>
        </w:rPr>
      </w:pPr>
    </w:p>
    <w:p w:rsidR="00F26FB6" w:rsidRPr="00090CFB" w:rsidRDefault="002F4260" w:rsidP="00794B5A">
      <w:pPr>
        <w:pStyle w:val="Prrafodelista"/>
        <w:suppressAutoHyphens/>
        <w:spacing w:line="360" w:lineRule="auto"/>
        <w:ind w:left="0"/>
        <w:jc w:val="both"/>
        <w:rPr>
          <w:rFonts w:ascii="Arial" w:hAnsi="Arial" w:cs="Arial"/>
          <w:sz w:val="20"/>
          <w:szCs w:val="20"/>
        </w:rPr>
      </w:pPr>
      <w:r>
        <w:rPr>
          <w:rFonts w:ascii="Arial" w:hAnsi="Arial" w:cs="Arial"/>
          <w:sz w:val="20"/>
          <w:szCs w:val="20"/>
        </w:rPr>
        <w:t>4.3</w:t>
      </w:r>
      <w:r w:rsidR="00BB14B4">
        <w:rPr>
          <w:rFonts w:ascii="Arial" w:hAnsi="Arial" w:cs="Arial"/>
          <w:sz w:val="20"/>
          <w:szCs w:val="20"/>
        </w:rPr>
        <w:t xml:space="preserve">. </w:t>
      </w:r>
      <w:r w:rsidR="00F26FB6">
        <w:rPr>
          <w:rFonts w:ascii="Arial" w:hAnsi="Arial" w:cs="Arial"/>
          <w:sz w:val="20"/>
          <w:szCs w:val="20"/>
        </w:rPr>
        <w:t>Estar preinscrito</w:t>
      </w:r>
      <w:r w:rsidR="0044495D">
        <w:rPr>
          <w:rFonts w:ascii="Arial" w:hAnsi="Arial" w:cs="Arial"/>
          <w:sz w:val="20"/>
          <w:szCs w:val="20"/>
        </w:rPr>
        <w:t xml:space="preserve"> o admitido</w:t>
      </w:r>
      <w:r w:rsidR="00F26FB6">
        <w:rPr>
          <w:rFonts w:ascii="Arial" w:hAnsi="Arial" w:cs="Arial"/>
          <w:sz w:val="20"/>
          <w:szCs w:val="20"/>
        </w:rPr>
        <w:t xml:space="preserve"> en alguno de los Programas de Doctorado de la Universidad de Cádiz</w:t>
      </w:r>
      <w:r w:rsidR="0044495D">
        <w:rPr>
          <w:rFonts w:ascii="Arial" w:hAnsi="Arial" w:cs="Arial"/>
          <w:sz w:val="20"/>
          <w:szCs w:val="20"/>
        </w:rPr>
        <w:t xml:space="preserve">. El candidato elegido tendrá que estar obligatoriamente admitido </w:t>
      </w:r>
      <w:r w:rsidR="0044495D">
        <w:rPr>
          <w:rFonts w:ascii="Arial" w:hAnsi="Arial" w:cs="Arial"/>
          <w:sz w:val="20"/>
          <w:szCs w:val="20"/>
        </w:rPr>
        <w:t>en alguno de los Programas de Doctorado de la Universidad de Cádiz</w:t>
      </w:r>
      <w:r w:rsidR="0044495D">
        <w:rPr>
          <w:rFonts w:ascii="Arial" w:hAnsi="Arial" w:cs="Arial"/>
          <w:sz w:val="20"/>
          <w:szCs w:val="20"/>
        </w:rPr>
        <w:t xml:space="preserve"> en el momento de la firma del contrato.</w:t>
      </w:r>
    </w:p>
    <w:p w:rsidR="00090CFB" w:rsidRPr="00C85254" w:rsidRDefault="00090CFB" w:rsidP="00794B5A">
      <w:pPr>
        <w:autoSpaceDE w:val="0"/>
        <w:autoSpaceDN w:val="0"/>
        <w:adjustRightInd w:val="0"/>
        <w:spacing w:line="360" w:lineRule="auto"/>
        <w:jc w:val="both"/>
        <w:rPr>
          <w:rFonts w:ascii="Arial" w:hAnsi="Arial" w:cs="Arial"/>
          <w:sz w:val="20"/>
          <w:szCs w:val="20"/>
        </w:rPr>
      </w:pPr>
      <w:r>
        <w:rPr>
          <w:rFonts w:ascii="Arial" w:hAnsi="Arial" w:cs="Arial"/>
          <w:sz w:val="20"/>
          <w:szCs w:val="20"/>
        </w:rPr>
        <w:t>4</w:t>
      </w:r>
      <w:r w:rsidRPr="00C85254">
        <w:rPr>
          <w:rFonts w:ascii="Arial" w:hAnsi="Arial" w:cs="Arial"/>
          <w:sz w:val="20"/>
          <w:szCs w:val="20"/>
        </w:rPr>
        <w:t>.</w:t>
      </w:r>
      <w:r w:rsidR="0044495D">
        <w:rPr>
          <w:rFonts w:ascii="Arial" w:hAnsi="Arial" w:cs="Arial"/>
          <w:sz w:val="20"/>
          <w:szCs w:val="20"/>
        </w:rPr>
        <w:t>4</w:t>
      </w:r>
      <w:r w:rsidRPr="00C85254">
        <w:rPr>
          <w:rFonts w:ascii="Arial" w:hAnsi="Arial" w:cs="Arial"/>
          <w:sz w:val="20"/>
          <w:szCs w:val="20"/>
        </w:rPr>
        <w:t xml:space="preserve">. Tener la nacionalidad española o ser nacional de un Estado miembro de </w:t>
      </w:r>
      <w:smartTag w:uri="urn:schemas-microsoft-com:office:smarttags" w:element="PersonName">
        <w:smartTagPr>
          <w:attr w:name="ProductID" w:val="la Uni￳n Europea"/>
        </w:smartTagPr>
        <w:r w:rsidRPr="00C85254">
          <w:rPr>
            <w:rFonts w:ascii="Arial" w:hAnsi="Arial" w:cs="Arial"/>
            <w:sz w:val="20"/>
            <w:szCs w:val="20"/>
          </w:rPr>
          <w:t>la Unión Europea</w:t>
        </w:r>
      </w:smartTag>
      <w:r w:rsidRPr="00C85254">
        <w:rPr>
          <w:rFonts w:ascii="Arial" w:hAnsi="Arial" w:cs="Arial"/>
          <w:sz w:val="20"/>
          <w:szCs w:val="20"/>
        </w:rPr>
        <w:t xml:space="preserve">, o nacional de aquellos Estados a los que, en virtud de los Tratados Internacionales celebrados por </w:t>
      </w:r>
      <w:smartTag w:uri="urn:schemas-microsoft-com:office:smarttags" w:element="PersonName">
        <w:smartTagPr>
          <w:attr w:name="ProductID" w:val="la Comunidad Europea"/>
        </w:smartTagPr>
        <w:r w:rsidRPr="00C85254">
          <w:rPr>
            <w:rFonts w:ascii="Arial" w:hAnsi="Arial" w:cs="Arial"/>
            <w:sz w:val="20"/>
            <w:szCs w:val="20"/>
          </w:rPr>
          <w:t>la Comunidad Europea</w:t>
        </w:r>
      </w:smartTag>
      <w:r w:rsidRPr="00C85254">
        <w:rPr>
          <w:rFonts w:ascii="Arial" w:hAnsi="Arial" w:cs="Arial"/>
          <w:sz w:val="20"/>
          <w:szCs w:val="20"/>
        </w:rPr>
        <w:t xml:space="preserve"> y ratificados por España, sea de aplicación la libre circulación de los trabajadores, en los términos en que ésta se halle definida en el Tratado Constitutivo de </w:t>
      </w:r>
      <w:smartTag w:uri="urn:schemas-microsoft-com:office:smarttags" w:element="PersonName">
        <w:smartTagPr>
          <w:attr w:name="ProductID" w:val="la Comunidad Europea."/>
        </w:smartTagPr>
        <w:r w:rsidRPr="00C85254">
          <w:rPr>
            <w:rFonts w:ascii="Arial" w:hAnsi="Arial" w:cs="Arial"/>
            <w:sz w:val="20"/>
            <w:szCs w:val="20"/>
          </w:rPr>
          <w:t>la Comunidad Europea.</w:t>
        </w:r>
      </w:smartTag>
    </w:p>
    <w:p w:rsidR="00090CFB" w:rsidRPr="00C85254" w:rsidRDefault="00090CFB" w:rsidP="00794B5A">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 xml:space="preserve">También podrán participar el cónyuge, descendientes y descendientes del cónyuge, de los españoles y de los nacionales de otros Estados miembros de </w:t>
      </w:r>
      <w:smartTag w:uri="urn:schemas-microsoft-com:office:smarttags" w:element="PersonName">
        <w:smartTagPr>
          <w:attr w:name="ProductID" w:val="la Uni￳n Europea"/>
        </w:smartTagPr>
        <w:r w:rsidRPr="00C85254">
          <w:rPr>
            <w:rFonts w:ascii="Arial" w:hAnsi="Arial" w:cs="Arial"/>
            <w:sz w:val="20"/>
            <w:szCs w:val="20"/>
          </w:rPr>
          <w:t>la Unión Europea</w:t>
        </w:r>
      </w:smartTag>
      <w:r w:rsidRPr="00C85254">
        <w:rPr>
          <w:rFonts w:ascii="Arial" w:hAnsi="Arial" w:cs="Arial"/>
          <w:sz w:val="20"/>
          <w:szCs w:val="20"/>
        </w:rPr>
        <w:t>, siempre que no estén separados de derecho, menores de veintiún años o mayores de dicha edad que vivan a sus expensas.</w:t>
      </w:r>
    </w:p>
    <w:p w:rsidR="00090CFB" w:rsidRPr="00C85254" w:rsidRDefault="00090CFB" w:rsidP="00794B5A">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 xml:space="preserve">Este último beneficio será igualmente de aplicación a familiares de nacionales de otros Estados cuando así se prevea en los Tratados Internacionales celebrados por </w:t>
      </w:r>
      <w:smartTag w:uri="urn:schemas-microsoft-com:office:smarttags" w:element="PersonName">
        <w:smartTagPr>
          <w:attr w:name="ProductID" w:val="la Comunidad Europea"/>
        </w:smartTagPr>
        <w:r w:rsidRPr="00C85254">
          <w:rPr>
            <w:rFonts w:ascii="Arial" w:hAnsi="Arial" w:cs="Arial"/>
            <w:sz w:val="20"/>
            <w:szCs w:val="20"/>
          </w:rPr>
          <w:t>la Comunidad Europea</w:t>
        </w:r>
      </w:smartTag>
      <w:r w:rsidRPr="00C85254">
        <w:rPr>
          <w:rFonts w:ascii="Arial" w:hAnsi="Arial" w:cs="Arial"/>
          <w:sz w:val="20"/>
          <w:szCs w:val="20"/>
        </w:rPr>
        <w:t xml:space="preserve"> y ratificados por España.</w:t>
      </w:r>
    </w:p>
    <w:p w:rsidR="00090CFB" w:rsidRPr="00C85254" w:rsidRDefault="00090CFB" w:rsidP="00794B5A">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 xml:space="preserve">Los extranjeros residentes en España podrán acceder en igualdad de condiciones que los nacionales de los Estados miembros de </w:t>
      </w:r>
      <w:smartTag w:uri="urn:schemas-microsoft-com:office:smarttags" w:element="PersonName">
        <w:smartTagPr>
          <w:attr w:name="ProductID" w:val="la Uni￳n Europea"/>
        </w:smartTagPr>
        <w:r w:rsidRPr="00C85254">
          <w:rPr>
            <w:rFonts w:ascii="Arial" w:hAnsi="Arial" w:cs="Arial"/>
            <w:sz w:val="20"/>
            <w:szCs w:val="20"/>
          </w:rPr>
          <w:t>la Unión Europea</w:t>
        </w:r>
      </w:smartTag>
      <w:r w:rsidRPr="00C85254">
        <w:rPr>
          <w:rFonts w:ascii="Arial" w:hAnsi="Arial" w:cs="Arial"/>
          <w:sz w:val="20"/>
          <w:szCs w:val="20"/>
        </w:rPr>
        <w:t xml:space="preserve"> como personal laboral al servicio de las Administraciones Públicas, de acuerdo con los principios constitucionales de igualdad, mérito y capacidad, así como el de publicidad.</w:t>
      </w:r>
    </w:p>
    <w:p w:rsidR="00F07A19" w:rsidRDefault="00090CFB" w:rsidP="00794B5A">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 xml:space="preserve">La contratación de extranjeros no comunitarios, quedará en suspenso mientras no obtengan el visado que les autorice para trabajar de acuerdo con lo dispuesto en la Ley Orgánica 4/2000 de 11 de enero, </w:t>
      </w:r>
      <w:r w:rsidRPr="00C85254">
        <w:rPr>
          <w:rFonts w:ascii="Arial" w:hAnsi="Arial" w:cs="Arial"/>
          <w:sz w:val="20"/>
          <w:szCs w:val="20"/>
        </w:rPr>
        <w:lastRenderedPageBreak/>
        <w:t xml:space="preserve">sobre derechos y libertades de los extranjeros en España y su integración social, tras su reforma por Ley Orgánica 2/2009 de 11 de diciembre, en el Real Decreto 557/2011, de 20 de abril, por el que se aprueba el Reglamento de la ley Orgánica 4/2000, de 20 de abril, sobre derechos y libertades de los extranjeros en España y su integración social, tras su reforma por la ley Orgánica 2/2009, y demás disposiciones reglamentarias de aplicación. </w:t>
      </w:r>
    </w:p>
    <w:p w:rsidR="00090CFB" w:rsidRPr="00C85254" w:rsidRDefault="00090CFB" w:rsidP="00794B5A">
      <w:pPr>
        <w:autoSpaceDE w:val="0"/>
        <w:autoSpaceDN w:val="0"/>
        <w:adjustRightInd w:val="0"/>
        <w:spacing w:line="360" w:lineRule="auto"/>
        <w:jc w:val="both"/>
        <w:rPr>
          <w:rFonts w:ascii="Arial" w:hAnsi="Arial" w:cs="Arial"/>
          <w:sz w:val="20"/>
          <w:szCs w:val="20"/>
        </w:rPr>
      </w:pPr>
      <w:r>
        <w:rPr>
          <w:rFonts w:ascii="Arial" w:hAnsi="Arial" w:cs="Arial"/>
          <w:sz w:val="20"/>
          <w:szCs w:val="20"/>
        </w:rPr>
        <w:t>4</w:t>
      </w:r>
      <w:r w:rsidRPr="00C85254">
        <w:rPr>
          <w:rFonts w:ascii="Arial" w:hAnsi="Arial" w:cs="Arial"/>
          <w:sz w:val="20"/>
          <w:szCs w:val="20"/>
        </w:rPr>
        <w:t>.</w:t>
      </w:r>
      <w:r w:rsidR="0044495D">
        <w:rPr>
          <w:rFonts w:ascii="Arial" w:hAnsi="Arial" w:cs="Arial"/>
          <w:sz w:val="20"/>
          <w:szCs w:val="20"/>
        </w:rPr>
        <w:t>5</w:t>
      </w:r>
      <w:r w:rsidRPr="00C85254">
        <w:rPr>
          <w:rFonts w:ascii="Arial" w:hAnsi="Arial" w:cs="Arial"/>
          <w:sz w:val="20"/>
          <w:szCs w:val="20"/>
        </w:rPr>
        <w:t>. Poseer la capacidad funcional para el desempeño de las tareas.</w:t>
      </w:r>
    </w:p>
    <w:p w:rsidR="00090CFB" w:rsidRPr="00C85254" w:rsidRDefault="00090CFB" w:rsidP="00794B5A">
      <w:pPr>
        <w:autoSpaceDE w:val="0"/>
        <w:autoSpaceDN w:val="0"/>
        <w:adjustRightInd w:val="0"/>
        <w:spacing w:line="360" w:lineRule="auto"/>
        <w:jc w:val="both"/>
        <w:rPr>
          <w:rFonts w:ascii="Arial" w:hAnsi="Arial" w:cs="Arial"/>
          <w:sz w:val="20"/>
          <w:szCs w:val="20"/>
        </w:rPr>
      </w:pPr>
      <w:r>
        <w:rPr>
          <w:rFonts w:ascii="Arial" w:hAnsi="Arial" w:cs="Arial"/>
          <w:sz w:val="20"/>
          <w:szCs w:val="20"/>
        </w:rPr>
        <w:t>4</w:t>
      </w:r>
      <w:r w:rsidRPr="00C85254">
        <w:rPr>
          <w:rFonts w:ascii="Arial" w:hAnsi="Arial" w:cs="Arial"/>
          <w:sz w:val="20"/>
          <w:szCs w:val="20"/>
        </w:rPr>
        <w:t>.</w:t>
      </w:r>
      <w:r w:rsidR="0044495D">
        <w:rPr>
          <w:rFonts w:ascii="Arial" w:hAnsi="Arial" w:cs="Arial"/>
          <w:sz w:val="20"/>
          <w:szCs w:val="20"/>
        </w:rPr>
        <w:t>6</w:t>
      </w:r>
      <w:r w:rsidRPr="00C85254">
        <w:rPr>
          <w:rFonts w:ascii="Arial" w:hAnsi="Arial" w:cs="Arial"/>
          <w:sz w:val="20"/>
          <w:szCs w:val="20"/>
        </w:rPr>
        <w:t>. No haber sido separado mediante expediente disciplinario del servicio de cualquiera de las Administraciones Públicas o de los órganos constitucionales o estatutarios de las Comunidades Autónomas, ni hallarse en inhabilitación absoluta o especial para empleos públicos por resolución judicial, para el acceso al cuerpo o escala de funcionario o para ejercer funciones similares a las que desempeñaban en el caso del personal laboral, en el que hubiese sido separado o inhabilitado.</w:t>
      </w:r>
    </w:p>
    <w:p w:rsidR="00090CFB" w:rsidRPr="00090CFB" w:rsidRDefault="00090CFB" w:rsidP="00794B5A">
      <w:pPr>
        <w:tabs>
          <w:tab w:val="left" w:pos="-720"/>
        </w:tabs>
        <w:suppressAutoHyphens/>
        <w:spacing w:line="360" w:lineRule="auto"/>
        <w:jc w:val="both"/>
        <w:rPr>
          <w:rFonts w:ascii="Arial" w:hAnsi="Arial" w:cs="Arial"/>
          <w:sz w:val="20"/>
          <w:szCs w:val="20"/>
          <w:lang w:val="es-ES_tradnl"/>
        </w:rPr>
      </w:pPr>
      <w:r>
        <w:rPr>
          <w:rFonts w:ascii="Arial" w:hAnsi="Arial" w:cs="Arial"/>
          <w:sz w:val="20"/>
          <w:szCs w:val="20"/>
          <w:lang w:val="es-ES_tradnl"/>
        </w:rPr>
        <w:t>4.</w:t>
      </w:r>
      <w:r w:rsidR="0044495D">
        <w:rPr>
          <w:rFonts w:ascii="Arial" w:hAnsi="Arial" w:cs="Arial"/>
          <w:sz w:val="20"/>
          <w:szCs w:val="20"/>
          <w:lang w:val="es-ES_tradnl"/>
        </w:rPr>
        <w:t>7</w:t>
      </w:r>
      <w:r>
        <w:rPr>
          <w:rFonts w:ascii="Arial" w:hAnsi="Arial" w:cs="Arial"/>
          <w:sz w:val="20"/>
          <w:szCs w:val="20"/>
          <w:lang w:val="es-ES_tradnl"/>
        </w:rPr>
        <w:t>.</w:t>
      </w:r>
      <w:r w:rsidRPr="00090CFB">
        <w:rPr>
          <w:rFonts w:ascii="Arial" w:hAnsi="Arial" w:cs="Arial"/>
          <w:sz w:val="20"/>
          <w:szCs w:val="20"/>
          <w:lang w:val="es-ES_tradnl"/>
        </w:rPr>
        <w:t xml:space="preserve"> La fecha de finalización de los estudios que dan acceso al contrato debe estar comprendida dentro del periodo de los cuatro años anteriores al año de la con</w:t>
      </w:r>
      <w:r w:rsidR="00602732">
        <w:rPr>
          <w:rFonts w:ascii="Arial" w:hAnsi="Arial" w:cs="Arial"/>
          <w:sz w:val="20"/>
          <w:szCs w:val="20"/>
          <w:lang w:val="es-ES_tradnl"/>
        </w:rPr>
        <w:t>vocatoria de los contratos (2010-2013</w:t>
      </w:r>
      <w:r w:rsidRPr="00090CFB">
        <w:rPr>
          <w:rFonts w:ascii="Arial" w:hAnsi="Arial" w:cs="Arial"/>
          <w:sz w:val="20"/>
          <w:szCs w:val="20"/>
          <w:lang w:val="es-ES_tradnl"/>
        </w:rPr>
        <w:t xml:space="preserve">), salvo para las licenciaturas de Medicina, Farmacia, Biología, Química o Psicología, que en el momento de solicitar el contrato estén en posesión del título oficial de especialidad Médica (MIR) o Farmacéutica (FIR), o cuenten con el Certificado Oficial de Especialidad en Biología (BIOR), Química (QUIR) o Psicología (PIR), en cuyo caso la fecha de fin de estudios deberá estar incluida en el periodo de nueve años anteriores al año de </w:t>
      </w:r>
      <w:r w:rsidR="00602732">
        <w:rPr>
          <w:rFonts w:ascii="Arial" w:hAnsi="Arial" w:cs="Arial"/>
          <w:sz w:val="20"/>
          <w:szCs w:val="20"/>
          <w:lang w:val="es-ES_tradnl"/>
        </w:rPr>
        <w:t>la convocatoria de la beca (2005-2013</w:t>
      </w:r>
      <w:r w:rsidRPr="00090CFB">
        <w:rPr>
          <w:rFonts w:ascii="Arial" w:hAnsi="Arial" w:cs="Arial"/>
          <w:sz w:val="20"/>
          <w:szCs w:val="20"/>
          <w:lang w:val="es-ES_tradnl"/>
        </w:rPr>
        <w:t xml:space="preserve">). También podrán presentar su solicitud los titulados cuya fecha de fin de estudios esté en el periodo </w:t>
      </w:r>
      <w:r w:rsidRPr="00997D26">
        <w:rPr>
          <w:rFonts w:ascii="Arial" w:hAnsi="Arial" w:cs="Arial"/>
          <w:sz w:val="20"/>
          <w:szCs w:val="20"/>
          <w:lang w:val="es-ES_tradnl"/>
        </w:rPr>
        <w:t>entre los ocho y cuatro años anteriores a la convocatoria</w:t>
      </w:r>
      <w:r w:rsidR="00602732">
        <w:rPr>
          <w:rFonts w:ascii="Arial" w:hAnsi="Arial" w:cs="Arial"/>
          <w:sz w:val="20"/>
          <w:szCs w:val="20"/>
          <w:lang w:val="es-ES_tradnl"/>
        </w:rPr>
        <w:t xml:space="preserve"> (2006-2009</w:t>
      </w:r>
      <w:r w:rsidRPr="00090CFB">
        <w:rPr>
          <w:rFonts w:ascii="Arial" w:hAnsi="Arial" w:cs="Arial"/>
          <w:sz w:val="20"/>
          <w:szCs w:val="20"/>
          <w:lang w:val="es-ES_tradnl"/>
        </w:rPr>
        <w:t>), y que acrediten que en este periodo se ha dedicado a la atención y al cuidado de hijos menores de seis años o personas dependientes. Para acreditar esta condición será indispensable presentar el libro de familia, para el primero de los casos, o documento emitido por organismo oficial que acredite la dependencia del familiar, en el segundo.</w:t>
      </w:r>
    </w:p>
    <w:p w:rsidR="00090CFB" w:rsidRDefault="0044495D" w:rsidP="00BB14B4">
      <w:pPr>
        <w:tabs>
          <w:tab w:val="left" w:pos="-720"/>
        </w:tabs>
        <w:suppressAutoHyphens/>
        <w:spacing w:line="360" w:lineRule="auto"/>
        <w:jc w:val="both"/>
        <w:rPr>
          <w:rFonts w:ascii="Arial" w:hAnsi="Arial" w:cs="Arial"/>
          <w:sz w:val="20"/>
          <w:szCs w:val="20"/>
          <w:lang w:val="es-ES_tradnl"/>
        </w:rPr>
      </w:pPr>
      <w:r>
        <w:rPr>
          <w:rFonts w:ascii="Arial" w:hAnsi="Arial" w:cs="Arial"/>
          <w:sz w:val="20"/>
          <w:szCs w:val="20"/>
          <w:lang w:val="es-ES_tradnl"/>
        </w:rPr>
        <w:t>4.8</w:t>
      </w:r>
      <w:r w:rsidR="00090CFB">
        <w:rPr>
          <w:rFonts w:ascii="Arial" w:hAnsi="Arial" w:cs="Arial"/>
          <w:sz w:val="20"/>
          <w:szCs w:val="20"/>
          <w:lang w:val="es-ES_tradnl"/>
        </w:rPr>
        <w:t>.</w:t>
      </w:r>
      <w:r w:rsidR="00090CFB" w:rsidRPr="00090CFB">
        <w:rPr>
          <w:rFonts w:ascii="Arial" w:hAnsi="Arial" w:cs="Arial"/>
          <w:sz w:val="20"/>
          <w:szCs w:val="20"/>
          <w:lang w:val="es-ES_tradnl"/>
        </w:rPr>
        <w:t xml:space="preserve"> </w:t>
      </w:r>
      <w:r w:rsidR="00BB14B4" w:rsidRPr="00BB14B4">
        <w:rPr>
          <w:rFonts w:ascii="Arial" w:hAnsi="Arial" w:cs="Arial"/>
          <w:sz w:val="20"/>
          <w:szCs w:val="20"/>
        </w:rPr>
        <w:t>Deberán tener un expediente académico con nota media ponderada igual o superior</w:t>
      </w:r>
      <w:r w:rsidR="00BB14B4">
        <w:rPr>
          <w:rFonts w:ascii="Arial" w:hAnsi="Arial" w:cs="Arial"/>
          <w:sz w:val="20"/>
          <w:szCs w:val="20"/>
        </w:rPr>
        <w:t xml:space="preserve"> </w:t>
      </w:r>
      <w:r w:rsidR="00BB14B4" w:rsidRPr="00BB14B4">
        <w:rPr>
          <w:rFonts w:ascii="Arial" w:hAnsi="Arial" w:cs="Arial"/>
          <w:sz w:val="20"/>
          <w:szCs w:val="20"/>
        </w:rPr>
        <w:t xml:space="preserve">a la mínima establecida por el Ministerio </w:t>
      </w:r>
      <w:r w:rsidR="001E77E9">
        <w:rPr>
          <w:rFonts w:ascii="Arial" w:hAnsi="Arial" w:cs="Arial"/>
          <w:sz w:val="20"/>
          <w:szCs w:val="20"/>
        </w:rPr>
        <w:t xml:space="preserve">de Economía y Competitividad </w:t>
      </w:r>
      <w:r w:rsidR="00BB14B4" w:rsidRPr="00BB14B4">
        <w:rPr>
          <w:rFonts w:ascii="Arial" w:hAnsi="Arial" w:cs="Arial"/>
          <w:sz w:val="20"/>
          <w:szCs w:val="20"/>
        </w:rPr>
        <w:t>para las ayudas para contratos</w:t>
      </w:r>
      <w:r w:rsidR="00BB14B4">
        <w:rPr>
          <w:rFonts w:ascii="Arial" w:hAnsi="Arial" w:cs="Arial"/>
          <w:sz w:val="20"/>
          <w:szCs w:val="20"/>
        </w:rPr>
        <w:t xml:space="preserve"> </w:t>
      </w:r>
      <w:r w:rsidR="00BB14B4" w:rsidRPr="00BB14B4">
        <w:rPr>
          <w:rFonts w:ascii="Arial" w:hAnsi="Arial" w:cs="Arial"/>
          <w:sz w:val="20"/>
          <w:szCs w:val="20"/>
        </w:rPr>
        <w:t>predoctorales para la formación de doc</w:t>
      </w:r>
      <w:r w:rsidR="00BB14B4">
        <w:rPr>
          <w:rFonts w:ascii="Arial" w:hAnsi="Arial" w:cs="Arial"/>
          <w:sz w:val="20"/>
          <w:szCs w:val="20"/>
        </w:rPr>
        <w:t>tores de la última convocatoria,</w:t>
      </w:r>
      <w:r w:rsidR="00090CFB" w:rsidRPr="00090CFB">
        <w:rPr>
          <w:rFonts w:ascii="Arial" w:hAnsi="Arial" w:cs="Arial"/>
          <w:sz w:val="20"/>
          <w:szCs w:val="20"/>
          <w:lang w:val="es-ES_tradnl"/>
        </w:rPr>
        <w:t xml:space="preserve"> calculada de conformidad con el criterio establecido en el punto 4.5 del Anexo I del Real Decreto 1044/2003. </w:t>
      </w:r>
    </w:p>
    <w:p w:rsidR="00090CFB" w:rsidRPr="00090CFB" w:rsidRDefault="002F4260" w:rsidP="00794B5A">
      <w:pPr>
        <w:pStyle w:val="Prrafodelista"/>
        <w:tabs>
          <w:tab w:val="left" w:pos="-720"/>
        </w:tabs>
        <w:suppressAutoHyphens/>
        <w:spacing w:line="360" w:lineRule="auto"/>
        <w:ind w:left="0"/>
        <w:jc w:val="both"/>
        <w:rPr>
          <w:rFonts w:ascii="Arial" w:hAnsi="Arial" w:cs="Arial"/>
          <w:sz w:val="20"/>
          <w:szCs w:val="20"/>
        </w:rPr>
      </w:pPr>
      <w:r>
        <w:rPr>
          <w:rFonts w:ascii="Arial" w:hAnsi="Arial" w:cs="Arial"/>
          <w:color w:val="000000"/>
          <w:sz w:val="20"/>
          <w:szCs w:val="20"/>
        </w:rPr>
        <w:t>4.</w:t>
      </w:r>
      <w:r w:rsidR="0044495D">
        <w:rPr>
          <w:rFonts w:ascii="Arial" w:hAnsi="Arial" w:cs="Arial"/>
          <w:color w:val="000000"/>
          <w:sz w:val="20"/>
          <w:szCs w:val="20"/>
        </w:rPr>
        <w:t>9</w:t>
      </w:r>
      <w:r w:rsidR="00DB5102">
        <w:rPr>
          <w:rFonts w:ascii="Arial" w:hAnsi="Arial" w:cs="Arial"/>
          <w:color w:val="000000"/>
          <w:sz w:val="20"/>
          <w:szCs w:val="20"/>
        </w:rPr>
        <w:t>.</w:t>
      </w:r>
      <w:r w:rsidR="00090CFB" w:rsidRPr="00090CFB">
        <w:rPr>
          <w:rFonts w:ascii="Arial" w:hAnsi="Arial" w:cs="Arial"/>
          <w:color w:val="000000"/>
          <w:sz w:val="20"/>
          <w:szCs w:val="20"/>
        </w:rPr>
        <w:t xml:space="preserve"> No podrán participar en la convocatoria quienes ya estén en posesión del título de Doctor</w:t>
      </w:r>
      <w:r w:rsidR="00BB14B4">
        <w:rPr>
          <w:rFonts w:ascii="Arial" w:hAnsi="Arial" w:cs="Arial"/>
          <w:color w:val="000000"/>
          <w:sz w:val="20"/>
          <w:szCs w:val="20"/>
        </w:rPr>
        <w:t xml:space="preserve"> por cualquier universidad española o extranjera.</w:t>
      </w:r>
    </w:p>
    <w:p w:rsidR="000A1CE9" w:rsidRDefault="000A1CE9" w:rsidP="00794B5A">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Todos los requisitos deberán poseerse en el día de finalización del plazo</w:t>
      </w:r>
      <w:r w:rsidR="001E77E9">
        <w:rPr>
          <w:rFonts w:ascii="Arial" w:hAnsi="Arial" w:cs="Arial"/>
          <w:sz w:val="20"/>
          <w:szCs w:val="20"/>
        </w:rPr>
        <w:t xml:space="preserve"> de presentación de solicitudes a excepción del señalado en el apartado 4.3.</w:t>
      </w:r>
    </w:p>
    <w:p w:rsidR="00942DB6" w:rsidRPr="00C85254" w:rsidRDefault="00942DB6" w:rsidP="00794B5A">
      <w:pPr>
        <w:autoSpaceDE w:val="0"/>
        <w:autoSpaceDN w:val="0"/>
        <w:adjustRightInd w:val="0"/>
        <w:spacing w:line="360" w:lineRule="auto"/>
        <w:jc w:val="both"/>
        <w:rPr>
          <w:rFonts w:ascii="Arial" w:hAnsi="Arial" w:cs="Arial"/>
          <w:sz w:val="20"/>
          <w:szCs w:val="20"/>
        </w:rPr>
      </w:pPr>
    </w:p>
    <w:p w:rsidR="00BB14B4" w:rsidRDefault="00DB5102" w:rsidP="00BB14B4">
      <w:pPr>
        <w:pStyle w:val="Prrafodelista"/>
        <w:tabs>
          <w:tab w:val="left" w:pos="-720"/>
        </w:tabs>
        <w:suppressAutoHyphens/>
        <w:spacing w:line="360" w:lineRule="auto"/>
        <w:ind w:left="0"/>
        <w:jc w:val="both"/>
        <w:outlineLvl w:val="0"/>
        <w:rPr>
          <w:rFonts w:ascii="Arial" w:hAnsi="Arial" w:cs="Arial"/>
          <w:b/>
          <w:bCs/>
          <w:sz w:val="20"/>
          <w:szCs w:val="20"/>
        </w:rPr>
      </w:pPr>
      <w:r>
        <w:rPr>
          <w:rFonts w:ascii="Arial" w:hAnsi="Arial" w:cs="Arial"/>
          <w:b/>
          <w:bCs/>
          <w:sz w:val="20"/>
          <w:szCs w:val="20"/>
        </w:rPr>
        <w:t>5</w:t>
      </w:r>
      <w:r w:rsidRPr="00DB5102">
        <w:rPr>
          <w:rFonts w:ascii="Arial" w:hAnsi="Arial" w:cs="Arial"/>
          <w:b/>
          <w:bCs/>
          <w:sz w:val="20"/>
          <w:szCs w:val="20"/>
        </w:rPr>
        <w:t xml:space="preserve">. Requisitos del director/a </w:t>
      </w:r>
    </w:p>
    <w:p w:rsidR="00CB12C8" w:rsidRDefault="00CB12C8" w:rsidP="00BB14B4">
      <w:pPr>
        <w:pStyle w:val="Prrafodelista"/>
        <w:tabs>
          <w:tab w:val="left" w:pos="-720"/>
        </w:tabs>
        <w:suppressAutoHyphens/>
        <w:spacing w:line="360" w:lineRule="auto"/>
        <w:ind w:left="0"/>
        <w:jc w:val="both"/>
        <w:outlineLvl w:val="0"/>
        <w:rPr>
          <w:rFonts w:ascii="Arial" w:hAnsi="Arial" w:cs="Arial"/>
          <w:b/>
          <w:bCs/>
          <w:sz w:val="20"/>
          <w:szCs w:val="20"/>
        </w:rPr>
      </w:pPr>
    </w:p>
    <w:p w:rsidR="00DB5102" w:rsidRPr="00BB14B4" w:rsidRDefault="00BB14B4" w:rsidP="00BB14B4">
      <w:pPr>
        <w:pStyle w:val="Prrafodelista"/>
        <w:tabs>
          <w:tab w:val="left" w:pos="-720"/>
        </w:tabs>
        <w:suppressAutoHyphens/>
        <w:spacing w:line="360" w:lineRule="auto"/>
        <w:ind w:left="0"/>
        <w:jc w:val="both"/>
        <w:outlineLvl w:val="0"/>
        <w:rPr>
          <w:rFonts w:ascii="Arial" w:hAnsi="Arial" w:cs="Arial"/>
          <w:b/>
          <w:bCs/>
          <w:sz w:val="20"/>
          <w:szCs w:val="20"/>
        </w:rPr>
      </w:pPr>
      <w:r w:rsidRPr="00BB14B4">
        <w:rPr>
          <w:rFonts w:ascii="Arial" w:hAnsi="Arial" w:cs="Arial"/>
          <w:sz w:val="20"/>
          <w:szCs w:val="20"/>
        </w:rPr>
        <w:t>El Director de la Tesis deberá ser Inve</w:t>
      </w:r>
      <w:r w:rsidR="00CB12C8">
        <w:rPr>
          <w:rFonts w:ascii="Arial" w:hAnsi="Arial" w:cs="Arial"/>
          <w:sz w:val="20"/>
          <w:szCs w:val="20"/>
        </w:rPr>
        <w:t xml:space="preserve">stigador Principal o miembro del </w:t>
      </w:r>
      <w:r w:rsidRPr="00BB14B4">
        <w:rPr>
          <w:rFonts w:ascii="Arial" w:hAnsi="Arial" w:cs="Arial"/>
          <w:sz w:val="20"/>
          <w:szCs w:val="20"/>
        </w:rPr>
        <w:t xml:space="preserve">equipo </w:t>
      </w:r>
      <w:r w:rsidR="00CB12C8">
        <w:rPr>
          <w:rFonts w:ascii="Arial" w:hAnsi="Arial" w:cs="Arial"/>
          <w:sz w:val="20"/>
          <w:szCs w:val="20"/>
        </w:rPr>
        <w:t xml:space="preserve">de investigación </w:t>
      </w:r>
      <w:r w:rsidRPr="00BB14B4">
        <w:rPr>
          <w:rFonts w:ascii="Arial" w:hAnsi="Arial" w:cs="Arial"/>
          <w:sz w:val="20"/>
          <w:szCs w:val="20"/>
        </w:rPr>
        <w:t>de</w:t>
      </w:r>
      <w:r>
        <w:rPr>
          <w:rFonts w:ascii="Arial" w:hAnsi="Arial" w:cs="Arial"/>
          <w:sz w:val="20"/>
          <w:szCs w:val="20"/>
        </w:rPr>
        <w:t xml:space="preserve"> </w:t>
      </w:r>
      <w:r w:rsidRPr="00BB14B4">
        <w:rPr>
          <w:rFonts w:ascii="Arial" w:hAnsi="Arial" w:cs="Arial"/>
          <w:sz w:val="20"/>
          <w:szCs w:val="20"/>
        </w:rPr>
        <w:t xml:space="preserve">un proyecto del Plan </w:t>
      </w:r>
      <w:r>
        <w:rPr>
          <w:rFonts w:ascii="Arial" w:hAnsi="Arial" w:cs="Arial"/>
          <w:sz w:val="20"/>
          <w:szCs w:val="20"/>
        </w:rPr>
        <w:t>Estatal</w:t>
      </w:r>
      <w:r w:rsidRPr="00BB14B4">
        <w:rPr>
          <w:rFonts w:ascii="Arial" w:hAnsi="Arial" w:cs="Arial"/>
          <w:sz w:val="20"/>
          <w:szCs w:val="20"/>
        </w:rPr>
        <w:t xml:space="preserve"> concedido en la última convocatoria, en el que</w:t>
      </w:r>
      <w:r>
        <w:rPr>
          <w:rFonts w:ascii="Arial" w:hAnsi="Arial" w:cs="Arial"/>
          <w:b/>
          <w:bCs/>
          <w:sz w:val="20"/>
          <w:szCs w:val="20"/>
        </w:rPr>
        <w:t xml:space="preserve"> </w:t>
      </w:r>
      <w:r w:rsidRPr="00BB14B4">
        <w:rPr>
          <w:rFonts w:ascii="Arial" w:hAnsi="Arial" w:cs="Arial"/>
          <w:sz w:val="20"/>
          <w:szCs w:val="20"/>
        </w:rPr>
        <w:t>además, se había solicitado participar en el programa para personal investigador en</w:t>
      </w:r>
      <w:r>
        <w:rPr>
          <w:rFonts w:ascii="Arial" w:hAnsi="Arial" w:cs="Arial"/>
          <w:b/>
          <w:bCs/>
          <w:sz w:val="20"/>
          <w:szCs w:val="20"/>
        </w:rPr>
        <w:t xml:space="preserve"> </w:t>
      </w:r>
      <w:r w:rsidRPr="00BB14B4">
        <w:rPr>
          <w:rFonts w:ascii="Arial" w:hAnsi="Arial" w:cs="Arial"/>
          <w:sz w:val="20"/>
          <w:szCs w:val="20"/>
        </w:rPr>
        <w:t>formación</w:t>
      </w:r>
      <w:r w:rsidRPr="00C470CB">
        <w:rPr>
          <w:rFonts w:ascii="Arial" w:hAnsi="Arial" w:cs="Arial"/>
          <w:sz w:val="20"/>
          <w:szCs w:val="20"/>
        </w:rPr>
        <w:t>, y dicho</w:t>
      </w:r>
      <w:r w:rsidRPr="00C470CB">
        <w:rPr>
          <w:rFonts w:ascii="Arial" w:hAnsi="Arial" w:cs="Arial"/>
          <w:b/>
          <w:bCs/>
          <w:sz w:val="20"/>
          <w:szCs w:val="20"/>
        </w:rPr>
        <w:t xml:space="preserve"> </w:t>
      </w:r>
      <w:r w:rsidRPr="00C470CB">
        <w:rPr>
          <w:rFonts w:ascii="Arial" w:hAnsi="Arial" w:cs="Arial"/>
          <w:sz w:val="20"/>
          <w:szCs w:val="20"/>
        </w:rPr>
        <w:t xml:space="preserve">personal </w:t>
      </w:r>
      <w:r w:rsidRPr="00BB14B4">
        <w:rPr>
          <w:rFonts w:ascii="Arial" w:hAnsi="Arial" w:cs="Arial"/>
          <w:sz w:val="20"/>
          <w:szCs w:val="20"/>
        </w:rPr>
        <w:t>fue denegado. Si el director</w:t>
      </w:r>
      <w:r>
        <w:rPr>
          <w:rFonts w:ascii="Arial" w:hAnsi="Arial" w:cs="Arial"/>
          <w:b/>
          <w:bCs/>
          <w:sz w:val="20"/>
          <w:szCs w:val="20"/>
        </w:rPr>
        <w:t xml:space="preserve"> </w:t>
      </w:r>
      <w:r w:rsidRPr="00BB14B4">
        <w:rPr>
          <w:rFonts w:ascii="Arial" w:hAnsi="Arial" w:cs="Arial"/>
          <w:sz w:val="20"/>
          <w:szCs w:val="20"/>
        </w:rPr>
        <w:t>fuera personal laboral, la duración de su contrato debe de ser superior a tres años.</w:t>
      </w:r>
    </w:p>
    <w:p w:rsidR="00DB5102" w:rsidRPr="00DB5102" w:rsidRDefault="00DB5102"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p>
    <w:p w:rsidR="00A77B1C" w:rsidRPr="002662E3" w:rsidRDefault="00681118" w:rsidP="00794B5A">
      <w:pPr>
        <w:autoSpaceDE w:val="0"/>
        <w:autoSpaceDN w:val="0"/>
        <w:adjustRightInd w:val="0"/>
        <w:spacing w:line="360" w:lineRule="auto"/>
        <w:jc w:val="both"/>
        <w:rPr>
          <w:rFonts w:ascii="Arial" w:hAnsi="Arial" w:cs="Arial"/>
          <w:b/>
          <w:sz w:val="20"/>
          <w:szCs w:val="20"/>
        </w:rPr>
      </w:pPr>
      <w:r>
        <w:rPr>
          <w:rFonts w:ascii="Arial" w:hAnsi="Arial" w:cs="Arial"/>
          <w:b/>
          <w:sz w:val="20"/>
          <w:szCs w:val="20"/>
        </w:rPr>
        <w:t>6</w:t>
      </w:r>
      <w:r w:rsidR="00A77B1C" w:rsidRPr="002662E3">
        <w:rPr>
          <w:rFonts w:ascii="Arial" w:hAnsi="Arial" w:cs="Arial"/>
          <w:b/>
          <w:sz w:val="20"/>
          <w:szCs w:val="20"/>
        </w:rPr>
        <w:t>. Car</w:t>
      </w:r>
      <w:r w:rsidR="002662E3">
        <w:rPr>
          <w:rFonts w:ascii="Arial" w:hAnsi="Arial" w:cs="Arial"/>
          <w:b/>
          <w:sz w:val="20"/>
          <w:szCs w:val="20"/>
        </w:rPr>
        <w:t>acterísticas del contrato</w:t>
      </w:r>
    </w:p>
    <w:p w:rsidR="002662E3" w:rsidRDefault="00681118" w:rsidP="00794B5A">
      <w:pPr>
        <w:pStyle w:val="Prrafodelista"/>
        <w:tabs>
          <w:tab w:val="left" w:pos="-720"/>
        </w:tabs>
        <w:suppressAutoHyphens/>
        <w:spacing w:line="360" w:lineRule="auto"/>
        <w:ind w:left="0"/>
        <w:jc w:val="both"/>
        <w:rPr>
          <w:rFonts w:ascii="Arial" w:hAnsi="Arial" w:cs="Arial"/>
          <w:sz w:val="20"/>
          <w:szCs w:val="20"/>
        </w:rPr>
      </w:pPr>
      <w:r>
        <w:rPr>
          <w:rFonts w:ascii="Arial" w:hAnsi="Arial" w:cs="Arial"/>
          <w:sz w:val="20"/>
          <w:szCs w:val="20"/>
        </w:rPr>
        <w:t>6</w:t>
      </w:r>
      <w:r w:rsidR="002662E3">
        <w:rPr>
          <w:rFonts w:ascii="Arial" w:hAnsi="Arial" w:cs="Arial"/>
          <w:sz w:val="20"/>
          <w:szCs w:val="20"/>
        </w:rPr>
        <w:t xml:space="preserve">.1. </w:t>
      </w:r>
      <w:r w:rsidR="002662E3" w:rsidRPr="002662E3">
        <w:rPr>
          <w:rFonts w:ascii="Arial" w:hAnsi="Arial" w:cs="Arial"/>
          <w:sz w:val="20"/>
          <w:szCs w:val="20"/>
        </w:rPr>
        <w:t>Los Contratos predoctorales se adecuarán a la Ley 14/2011, de 1 de junio, de la Ciencia, la Tecnología y la Innovación, de acuerdo con los siguientes requisitos:</w:t>
      </w:r>
    </w:p>
    <w:p w:rsidR="002662E3" w:rsidRPr="002662E3" w:rsidRDefault="002662E3" w:rsidP="00794B5A">
      <w:pPr>
        <w:pStyle w:val="Prrafodelista"/>
        <w:tabs>
          <w:tab w:val="left" w:pos="-720"/>
        </w:tabs>
        <w:suppressAutoHyphens/>
        <w:spacing w:line="360" w:lineRule="auto"/>
        <w:ind w:left="0"/>
        <w:jc w:val="both"/>
        <w:rPr>
          <w:rFonts w:ascii="Arial" w:hAnsi="Arial" w:cs="Arial"/>
          <w:sz w:val="20"/>
          <w:szCs w:val="20"/>
        </w:rPr>
      </w:pPr>
    </w:p>
    <w:p w:rsidR="002662E3" w:rsidRPr="002662E3" w:rsidRDefault="002662E3" w:rsidP="00794B5A">
      <w:pPr>
        <w:pStyle w:val="Prrafodelista"/>
        <w:numPr>
          <w:ilvl w:val="0"/>
          <w:numId w:val="3"/>
        </w:numPr>
        <w:tabs>
          <w:tab w:val="left" w:pos="-720"/>
          <w:tab w:val="left" w:pos="567"/>
        </w:tabs>
        <w:suppressAutoHyphens/>
        <w:spacing w:line="360" w:lineRule="auto"/>
        <w:ind w:left="567"/>
        <w:contextualSpacing w:val="0"/>
        <w:jc w:val="both"/>
        <w:rPr>
          <w:rFonts w:ascii="Arial" w:hAnsi="Arial" w:cs="Arial"/>
          <w:sz w:val="20"/>
          <w:szCs w:val="20"/>
        </w:rPr>
      </w:pPr>
      <w:r w:rsidRPr="002662E3">
        <w:rPr>
          <w:rFonts w:ascii="Arial" w:hAnsi="Arial" w:cs="Arial"/>
          <w:sz w:val="20"/>
          <w:szCs w:val="20"/>
        </w:rPr>
        <w:t>El contrato tendrá por objeto</w:t>
      </w:r>
      <w:r w:rsidRPr="002662E3">
        <w:rPr>
          <w:rFonts w:ascii="Arial" w:hAnsi="Arial" w:cs="Arial"/>
          <w:b/>
          <w:i/>
          <w:sz w:val="20"/>
          <w:szCs w:val="20"/>
        </w:rPr>
        <w:t xml:space="preserve"> la realización de una Tesis Doctoral,</w:t>
      </w:r>
      <w:r w:rsidRPr="002662E3">
        <w:rPr>
          <w:rFonts w:ascii="Arial" w:hAnsi="Arial" w:cs="Arial"/>
          <w:sz w:val="20"/>
          <w:szCs w:val="20"/>
        </w:rPr>
        <w:t xml:space="preserve"> por quienes estén en posesión del Título de licenciado, ingeniero, arquitecto, graduado universitario </w:t>
      </w:r>
      <w:r w:rsidRPr="00C470CB">
        <w:rPr>
          <w:rFonts w:ascii="Arial" w:hAnsi="Arial" w:cs="Arial"/>
          <w:sz w:val="20"/>
          <w:szCs w:val="20"/>
        </w:rPr>
        <w:t>con</w:t>
      </w:r>
      <w:r w:rsidRPr="002662E3">
        <w:rPr>
          <w:rFonts w:ascii="Arial" w:hAnsi="Arial" w:cs="Arial"/>
          <w:sz w:val="20"/>
          <w:szCs w:val="20"/>
        </w:rPr>
        <w:t xml:space="preserve"> grado de al menos 300 créditos ECTS o máster universitario, o equivalente, y que hayan sido admitidos a un programa de doctorado</w:t>
      </w:r>
      <w:r w:rsidR="00681118">
        <w:rPr>
          <w:rFonts w:ascii="Arial" w:hAnsi="Arial" w:cs="Arial"/>
          <w:sz w:val="20"/>
          <w:szCs w:val="20"/>
        </w:rPr>
        <w:t xml:space="preserve"> en la fecha de la formalización del contrato</w:t>
      </w:r>
      <w:r w:rsidRPr="002662E3">
        <w:rPr>
          <w:rFonts w:ascii="Arial" w:hAnsi="Arial" w:cs="Arial"/>
          <w:sz w:val="20"/>
          <w:szCs w:val="20"/>
        </w:rPr>
        <w:t>. Los contratados tendrán la consideración de personal investigador en formación.</w:t>
      </w:r>
    </w:p>
    <w:p w:rsidR="002662E3" w:rsidRPr="002662E3" w:rsidRDefault="002662E3" w:rsidP="00794B5A">
      <w:pPr>
        <w:pStyle w:val="Prrafodelista"/>
        <w:numPr>
          <w:ilvl w:val="0"/>
          <w:numId w:val="3"/>
        </w:numPr>
        <w:tabs>
          <w:tab w:val="left" w:pos="-720"/>
          <w:tab w:val="left" w:pos="567"/>
        </w:tabs>
        <w:suppressAutoHyphens/>
        <w:spacing w:line="360" w:lineRule="auto"/>
        <w:ind w:left="567"/>
        <w:contextualSpacing w:val="0"/>
        <w:jc w:val="both"/>
        <w:rPr>
          <w:rFonts w:ascii="Arial" w:hAnsi="Arial" w:cs="Arial"/>
          <w:sz w:val="20"/>
          <w:szCs w:val="20"/>
        </w:rPr>
      </w:pPr>
      <w:r w:rsidRPr="002662E3">
        <w:rPr>
          <w:rFonts w:ascii="Arial" w:hAnsi="Arial" w:cs="Arial"/>
          <w:sz w:val="20"/>
          <w:szCs w:val="20"/>
        </w:rPr>
        <w:t xml:space="preserve">El contrato se celebrará por escrito entre el investigador </w:t>
      </w:r>
      <w:proofErr w:type="spellStart"/>
      <w:r w:rsidRPr="002662E3">
        <w:rPr>
          <w:rFonts w:ascii="Arial" w:hAnsi="Arial" w:cs="Arial"/>
          <w:sz w:val="20"/>
          <w:szCs w:val="20"/>
        </w:rPr>
        <w:t>predoctoral</w:t>
      </w:r>
      <w:proofErr w:type="spellEnd"/>
      <w:r w:rsidRPr="002662E3">
        <w:rPr>
          <w:rFonts w:ascii="Arial" w:hAnsi="Arial" w:cs="Arial"/>
          <w:sz w:val="20"/>
          <w:szCs w:val="20"/>
        </w:rPr>
        <w:t xml:space="preserve"> en formación, en su condición de trabajador, y la Universidad de Cádiz, en su condición de empleador, y deberá acompañarse del escrito de admisión al programa de doctorado expedido por la escuela de doctorado o posgrado en su caso.</w:t>
      </w:r>
    </w:p>
    <w:p w:rsidR="002662E3" w:rsidRPr="002662E3" w:rsidRDefault="002662E3" w:rsidP="00794B5A">
      <w:pPr>
        <w:pStyle w:val="Prrafodelista"/>
        <w:numPr>
          <w:ilvl w:val="0"/>
          <w:numId w:val="3"/>
        </w:numPr>
        <w:tabs>
          <w:tab w:val="left" w:pos="-720"/>
          <w:tab w:val="left" w:pos="567"/>
        </w:tabs>
        <w:suppressAutoHyphens/>
        <w:spacing w:line="360" w:lineRule="auto"/>
        <w:ind w:left="567"/>
        <w:contextualSpacing w:val="0"/>
        <w:jc w:val="both"/>
        <w:rPr>
          <w:rFonts w:ascii="Arial" w:hAnsi="Arial" w:cs="Arial"/>
          <w:sz w:val="20"/>
          <w:szCs w:val="20"/>
        </w:rPr>
      </w:pPr>
      <w:r w:rsidRPr="002662E3">
        <w:rPr>
          <w:rFonts w:ascii="Arial" w:hAnsi="Arial" w:cs="Arial"/>
          <w:sz w:val="20"/>
          <w:szCs w:val="20"/>
        </w:rPr>
        <w:t>El contrato será con dedicación a tiempo completo, de un año de duración, prorrogable por periodos anuales previo informe favorable de la comisión académica del programa de doctorado o en su caso de la escuela de doctorado</w:t>
      </w:r>
      <w:r w:rsidR="001129F2">
        <w:rPr>
          <w:rFonts w:ascii="Arial" w:hAnsi="Arial" w:cs="Arial"/>
          <w:sz w:val="20"/>
          <w:szCs w:val="20"/>
        </w:rPr>
        <w:t xml:space="preserve"> a la que se adscriba</w:t>
      </w:r>
      <w:r w:rsidRPr="002662E3">
        <w:rPr>
          <w:rFonts w:ascii="Arial" w:hAnsi="Arial" w:cs="Arial"/>
          <w:sz w:val="20"/>
          <w:szCs w:val="20"/>
        </w:rPr>
        <w:t xml:space="preserve">, hasta un máximo de tres años. </w:t>
      </w:r>
    </w:p>
    <w:p w:rsidR="002662E3" w:rsidRDefault="00681118" w:rsidP="00794B5A">
      <w:pPr>
        <w:tabs>
          <w:tab w:val="left" w:pos="-720"/>
        </w:tabs>
        <w:suppressAutoHyphens/>
        <w:spacing w:line="360" w:lineRule="auto"/>
        <w:jc w:val="both"/>
        <w:rPr>
          <w:rFonts w:ascii="Arial" w:hAnsi="Arial" w:cs="Arial"/>
          <w:sz w:val="20"/>
          <w:szCs w:val="20"/>
        </w:rPr>
      </w:pPr>
      <w:r>
        <w:rPr>
          <w:rFonts w:ascii="Arial" w:hAnsi="Arial" w:cs="Arial"/>
          <w:sz w:val="20"/>
          <w:szCs w:val="20"/>
        </w:rPr>
        <w:t>6</w:t>
      </w:r>
      <w:r w:rsidR="002662E3" w:rsidRPr="002662E3">
        <w:rPr>
          <w:rFonts w:ascii="Arial" w:hAnsi="Arial" w:cs="Arial"/>
          <w:sz w:val="20"/>
          <w:szCs w:val="20"/>
        </w:rPr>
        <w:t xml:space="preserve">.2  La retribución del contrato será por un importe bruto anual de 16.422 euros correspondientes a catorce mensualidades y será el mismo durante la totalidad de la duración del contrato. </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r>
        <w:rPr>
          <w:rFonts w:ascii="Arial" w:hAnsi="Arial" w:cs="Arial"/>
          <w:sz w:val="20"/>
          <w:szCs w:val="20"/>
        </w:rPr>
        <w:t>6</w:t>
      </w:r>
      <w:r w:rsidR="002662E3">
        <w:rPr>
          <w:rFonts w:ascii="Arial" w:hAnsi="Arial" w:cs="Arial"/>
          <w:sz w:val="20"/>
          <w:szCs w:val="20"/>
        </w:rPr>
        <w:t xml:space="preserve">.3. </w:t>
      </w:r>
      <w:r w:rsidR="002662E3" w:rsidRPr="002662E3">
        <w:rPr>
          <w:rFonts w:ascii="Arial" w:hAnsi="Arial" w:cs="Arial"/>
          <w:sz w:val="20"/>
          <w:szCs w:val="20"/>
        </w:rPr>
        <w:t>La obtención del contrato supondrá la exención del pago de precios públicos relativos a las tasas académicas correspondien</w:t>
      </w:r>
      <w:r w:rsidR="002662E3" w:rsidRPr="002662E3">
        <w:rPr>
          <w:rFonts w:ascii="Arial" w:hAnsi="Arial" w:cs="Arial"/>
          <w:color w:val="000000"/>
          <w:sz w:val="20"/>
          <w:szCs w:val="20"/>
        </w:rPr>
        <w:t>t</w:t>
      </w:r>
      <w:r w:rsidR="002662E3" w:rsidRPr="002662E3">
        <w:rPr>
          <w:rFonts w:ascii="Arial" w:hAnsi="Arial" w:cs="Arial"/>
          <w:sz w:val="20"/>
          <w:szCs w:val="20"/>
        </w:rPr>
        <w:t>es a los Programas de Doctorado de la Universidad de Cádiz durante el disfrute del mismo.</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lang w:val="es-ES_tradnl"/>
        </w:rPr>
      </w:pPr>
      <w:r>
        <w:rPr>
          <w:rFonts w:ascii="Arial" w:hAnsi="Arial" w:cs="Arial"/>
          <w:sz w:val="20"/>
          <w:szCs w:val="20"/>
          <w:lang w:val="es-ES_tradnl"/>
        </w:rPr>
        <w:t>6</w:t>
      </w:r>
      <w:r w:rsidR="00B84DC1">
        <w:rPr>
          <w:rFonts w:ascii="Arial" w:hAnsi="Arial" w:cs="Arial"/>
          <w:sz w:val="20"/>
          <w:szCs w:val="20"/>
          <w:lang w:val="es-ES_tradnl"/>
        </w:rPr>
        <w:t>.</w:t>
      </w:r>
      <w:r w:rsidR="00997D26">
        <w:rPr>
          <w:rFonts w:ascii="Arial" w:hAnsi="Arial" w:cs="Arial"/>
          <w:sz w:val="20"/>
          <w:szCs w:val="20"/>
          <w:lang w:val="es-ES_tradnl"/>
        </w:rPr>
        <w:t>4</w:t>
      </w:r>
      <w:r w:rsidR="00B84DC1">
        <w:rPr>
          <w:rFonts w:ascii="Arial" w:hAnsi="Arial" w:cs="Arial"/>
          <w:sz w:val="20"/>
          <w:szCs w:val="20"/>
          <w:lang w:val="es-ES_tradnl"/>
        </w:rPr>
        <w:t xml:space="preserve">. </w:t>
      </w:r>
      <w:r w:rsidR="00CF6C7D">
        <w:rPr>
          <w:rFonts w:ascii="Arial" w:hAnsi="Arial" w:cs="Arial"/>
          <w:sz w:val="20"/>
          <w:szCs w:val="20"/>
          <w:lang w:val="es-ES_tradnl"/>
        </w:rPr>
        <w:t>De acuerdo con el artículo 17.5</w:t>
      </w:r>
      <w:r w:rsidR="00B84DC1">
        <w:rPr>
          <w:rFonts w:ascii="Arial" w:hAnsi="Arial" w:cs="Arial"/>
          <w:sz w:val="20"/>
          <w:szCs w:val="20"/>
          <w:lang w:val="es-ES_tradnl"/>
        </w:rPr>
        <w:t xml:space="preserve"> de la Ley de la Ciencia, la Tecnología y la Innovación, los beneficiarios del contrato podrán ser autorizados para la realización de estancias formativas en centros de reconocido prestigio, tanto en territorio nacional como en el extranjero. Estas estancias podrán ser de </w:t>
      </w:r>
      <w:r w:rsidR="00B84DC1" w:rsidRPr="00B84DC1">
        <w:rPr>
          <w:rFonts w:ascii="Arial" w:hAnsi="Arial" w:cs="Arial"/>
          <w:sz w:val="20"/>
          <w:szCs w:val="20"/>
          <w:lang w:val="es-ES_tradnl"/>
        </w:rPr>
        <w:t>hasta tres meses de duración</w:t>
      </w:r>
      <w:r w:rsidR="00B84DC1" w:rsidRPr="002662E3">
        <w:rPr>
          <w:rFonts w:ascii="Arial" w:hAnsi="Arial" w:cs="Arial"/>
          <w:sz w:val="20"/>
          <w:szCs w:val="20"/>
          <w:lang w:val="es-ES_tradnl"/>
        </w:rPr>
        <w:t>, por cada año de disfrute del contrato</w:t>
      </w:r>
      <w:r w:rsidR="00CF6C7D">
        <w:rPr>
          <w:rFonts w:ascii="Arial" w:hAnsi="Arial" w:cs="Arial"/>
          <w:sz w:val="20"/>
          <w:szCs w:val="20"/>
          <w:lang w:val="es-ES_tradnl"/>
        </w:rPr>
        <w:t>.</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lang w:val="es-ES_tradnl"/>
        </w:rPr>
      </w:pPr>
      <w:r>
        <w:rPr>
          <w:rFonts w:ascii="Arial" w:hAnsi="Arial" w:cs="Arial"/>
          <w:sz w:val="20"/>
          <w:szCs w:val="20"/>
          <w:lang w:val="es-ES_tradnl"/>
        </w:rPr>
        <w:t>6</w:t>
      </w:r>
      <w:r w:rsidR="002662E3">
        <w:rPr>
          <w:rFonts w:ascii="Arial" w:hAnsi="Arial" w:cs="Arial"/>
          <w:sz w:val="20"/>
          <w:szCs w:val="20"/>
          <w:lang w:val="es-ES_tradnl"/>
        </w:rPr>
        <w:t>.</w:t>
      </w:r>
      <w:r w:rsidR="00997D26">
        <w:rPr>
          <w:rFonts w:ascii="Arial" w:hAnsi="Arial" w:cs="Arial"/>
          <w:sz w:val="20"/>
          <w:szCs w:val="20"/>
          <w:lang w:val="es-ES_tradnl"/>
        </w:rPr>
        <w:t>5</w:t>
      </w:r>
      <w:r w:rsidR="002662E3">
        <w:rPr>
          <w:rFonts w:ascii="Arial" w:hAnsi="Arial" w:cs="Arial"/>
          <w:sz w:val="20"/>
          <w:szCs w:val="20"/>
          <w:lang w:val="es-ES_tradnl"/>
        </w:rPr>
        <w:t xml:space="preserve">. </w:t>
      </w:r>
      <w:r w:rsidR="002662E3" w:rsidRPr="002662E3">
        <w:rPr>
          <w:rFonts w:ascii="Arial" w:hAnsi="Arial" w:cs="Arial"/>
          <w:sz w:val="20"/>
          <w:szCs w:val="20"/>
          <w:lang w:val="es-ES_tradnl"/>
        </w:rPr>
        <w:t xml:space="preserve">En caso de finalización y defensa de la </w:t>
      </w:r>
      <w:r w:rsidR="001129F2">
        <w:rPr>
          <w:rFonts w:ascii="Arial" w:hAnsi="Arial" w:cs="Arial"/>
          <w:sz w:val="20"/>
          <w:szCs w:val="20"/>
          <w:lang w:val="es-ES_tradnl"/>
        </w:rPr>
        <w:t>T</w:t>
      </w:r>
      <w:r w:rsidR="002662E3" w:rsidRPr="002662E3">
        <w:rPr>
          <w:rFonts w:ascii="Arial" w:hAnsi="Arial" w:cs="Arial"/>
          <w:sz w:val="20"/>
          <w:szCs w:val="20"/>
          <w:lang w:val="es-ES_tradnl"/>
        </w:rPr>
        <w:t>esis</w:t>
      </w:r>
      <w:r w:rsidR="001129F2">
        <w:rPr>
          <w:rFonts w:ascii="Arial" w:hAnsi="Arial" w:cs="Arial"/>
          <w:sz w:val="20"/>
          <w:szCs w:val="20"/>
          <w:lang w:val="es-ES_tradnl"/>
        </w:rPr>
        <w:t xml:space="preserve"> Doctoral</w:t>
      </w:r>
      <w:r w:rsidR="003D2F70">
        <w:rPr>
          <w:rFonts w:ascii="Arial" w:hAnsi="Arial" w:cs="Arial"/>
          <w:sz w:val="20"/>
          <w:szCs w:val="20"/>
          <w:lang w:val="es-ES_tradnl"/>
        </w:rPr>
        <w:t>,</w:t>
      </w:r>
      <w:r w:rsidR="002662E3" w:rsidRPr="002662E3">
        <w:rPr>
          <w:rFonts w:ascii="Arial" w:hAnsi="Arial" w:cs="Arial"/>
          <w:sz w:val="20"/>
          <w:szCs w:val="20"/>
          <w:lang w:val="es-ES_tradnl"/>
        </w:rPr>
        <w:t xml:space="preserve"> el beneficiario deberá comunicarlo a la </w:t>
      </w:r>
      <w:r w:rsidR="001129F2">
        <w:rPr>
          <w:rFonts w:ascii="Arial" w:hAnsi="Arial" w:cs="Arial"/>
          <w:sz w:val="20"/>
          <w:szCs w:val="20"/>
          <w:lang w:val="es-ES_tradnl"/>
        </w:rPr>
        <w:t>Comisión de Investigación y al v</w:t>
      </w:r>
      <w:r w:rsidR="002662E3" w:rsidRPr="002662E3">
        <w:rPr>
          <w:rFonts w:ascii="Arial" w:hAnsi="Arial" w:cs="Arial"/>
          <w:sz w:val="20"/>
          <w:szCs w:val="20"/>
          <w:lang w:val="es-ES_tradnl"/>
        </w:rPr>
        <w:t xml:space="preserve">icerrector de </w:t>
      </w:r>
      <w:r w:rsidR="001129F2">
        <w:rPr>
          <w:rFonts w:ascii="Arial" w:hAnsi="Arial" w:cs="Arial"/>
          <w:sz w:val="20"/>
          <w:szCs w:val="20"/>
          <w:lang w:val="es-ES_tradnl"/>
        </w:rPr>
        <w:t>competente en materia de p</w:t>
      </w:r>
      <w:r w:rsidR="00337A46">
        <w:rPr>
          <w:rFonts w:ascii="Arial" w:hAnsi="Arial" w:cs="Arial"/>
          <w:sz w:val="20"/>
          <w:szCs w:val="20"/>
          <w:lang w:val="es-ES_tradnl"/>
        </w:rPr>
        <w:t>ersonal</w:t>
      </w:r>
      <w:r w:rsidR="002662E3" w:rsidRPr="002662E3">
        <w:rPr>
          <w:rFonts w:ascii="Arial" w:hAnsi="Arial" w:cs="Arial"/>
          <w:sz w:val="20"/>
          <w:szCs w:val="20"/>
          <w:lang w:val="es-ES_tradnl"/>
        </w:rPr>
        <w:t xml:space="preserve"> en un plazo </w:t>
      </w:r>
      <w:r w:rsidR="00CF6C7D">
        <w:rPr>
          <w:rFonts w:ascii="Arial" w:hAnsi="Arial" w:cs="Arial"/>
          <w:sz w:val="20"/>
          <w:szCs w:val="20"/>
          <w:lang w:val="es-ES_tradnl"/>
        </w:rPr>
        <w:t>mínimo</w:t>
      </w:r>
      <w:r w:rsidR="002662E3" w:rsidRPr="002662E3">
        <w:rPr>
          <w:rFonts w:ascii="Arial" w:hAnsi="Arial" w:cs="Arial"/>
          <w:sz w:val="20"/>
          <w:szCs w:val="20"/>
          <w:lang w:val="es-ES_tradnl"/>
        </w:rPr>
        <w:t xml:space="preserve"> de 15 días naturales antes de la defensa, tras la</w:t>
      </w:r>
      <w:r w:rsidR="003D2F70">
        <w:rPr>
          <w:rFonts w:ascii="Arial" w:hAnsi="Arial" w:cs="Arial"/>
          <w:sz w:val="20"/>
          <w:szCs w:val="20"/>
          <w:lang w:val="es-ES_tradnl"/>
        </w:rPr>
        <w:t xml:space="preserve"> cual</w:t>
      </w:r>
      <w:r w:rsidR="002662E3" w:rsidRPr="002662E3">
        <w:rPr>
          <w:rFonts w:ascii="Arial" w:hAnsi="Arial" w:cs="Arial"/>
          <w:sz w:val="20"/>
          <w:szCs w:val="20"/>
          <w:lang w:val="es-ES_tradnl"/>
        </w:rPr>
        <w:t xml:space="preserve"> cesará en el contrato de trabajo</w:t>
      </w:r>
      <w:r w:rsidR="003D2F70">
        <w:rPr>
          <w:rFonts w:ascii="Arial" w:hAnsi="Arial" w:cs="Arial"/>
          <w:sz w:val="20"/>
          <w:szCs w:val="20"/>
          <w:lang w:val="es-ES_tradnl"/>
        </w:rPr>
        <w:t>,</w:t>
      </w:r>
      <w:r w:rsidR="002662E3" w:rsidRPr="002662E3">
        <w:rPr>
          <w:rFonts w:ascii="Arial" w:hAnsi="Arial" w:cs="Arial"/>
          <w:sz w:val="20"/>
          <w:szCs w:val="20"/>
          <w:lang w:val="es-ES_tradnl"/>
        </w:rPr>
        <w:t xml:space="preserve"> de acuer</w:t>
      </w:r>
      <w:r w:rsidR="00CF6C7D">
        <w:rPr>
          <w:rFonts w:ascii="Arial" w:hAnsi="Arial" w:cs="Arial"/>
          <w:sz w:val="20"/>
          <w:szCs w:val="20"/>
          <w:lang w:val="es-ES_tradnl"/>
        </w:rPr>
        <w:t>do con los artículos 20.4 y 21.a</w:t>
      </w:r>
      <w:r w:rsidR="003D2F70">
        <w:rPr>
          <w:rFonts w:ascii="Arial" w:hAnsi="Arial" w:cs="Arial"/>
          <w:sz w:val="20"/>
          <w:szCs w:val="20"/>
          <w:lang w:val="es-ES_tradnl"/>
        </w:rPr>
        <w:t>)</w:t>
      </w:r>
      <w:r w:rsidR="002662E3" w:rsidRPr="002662E3">
        <w:rPr>
          <w:rFonts w:ascii="Arial" w:hAnsi="Arial" w:cs="Arial"/>
          <w:sz w:val="20"/>
          <w:szCs w:val="20"/>
          <w:lang w:val="es-ES_tradnl"/>
        </w:rPr>
        <w:t xml:space="preserve"> de la citada Ley de la Ciencia.</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r>
        <w:rPr>
          <w:rFonts w:ascii="Arial" w:hAnsi="Arial" w:cs="Arial"/>
          <w:sz w:val="20"/>
          <w:szCs w:val="20"/>
          <w:lang w:val="es-ES_tradnl"/>
        </w:rPr>
        <w:t>6</w:t>
      </w:r>
      <w:r w:rsidR="00997D26">
        <w:rPr>
          <w:rFonts w:ascii="Arial" w:hAnsi="Arial" w:cs="Arial"/>
          <w:sz w:val="20"/>
          <w:szCs w:val="20"/>
          <w:lang w:val="es-ES_tradnl"/>
        </w:rPr>
        <w:t>.6</w:t>
      </w:r>
      <w:r w:rsidR="002662E3">
        <w:rPr>
          <w:rFonts w:ascii="Arial" w:hAnsi="Arial" w:cs="Arial"/>
          <w:sz w:val="20"/>
          <w:szCs w:val="20"/>
          <w:lang w:val="es-ES_tradnl"/>
        </w:rPr>
        <w:t xml:space="preserve">. </w:t>
      </w:r>
      <w:r w:rsidR="002662E3" w:rsidRPr="002662E3">
        <w:rPr>
          <w:rFonts w:ascii="Arial" w:hAnsi="Arial" w:cs="Arial"/>
          <w:sz w:val="20"/>
          <w:szCs w:val="20"/>
          <w:lang w:val="es-ES_tradnl"/>
        </w:rPr>
        <w:t>L</w:t>
      </w:r>
      <w:r w:rsidR="002662E3" w:rsidRPr="002662E3">
        <w:rPr>
          <w:rFonts w:ascii="Arial" w:hAnsi="Arial" w:cs="Arial"/>
          <w:sz w:val="20"/>
          <w:szCs w:val="20"/>
        </w:rPr>
        <w:t>a formalización de un contrato al amparo de esta convocatoria, es incompatible con las otras ayudas financiadas con fondos públicos o privados, así como con pensiones, sueldos o salarios que impliquen vinculación contractual o estatutaria del investigador, excepto en los casos previstos en la normativa sobre incompatibilidades del personal al servicio de las administraciones públicas.</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r>
        <w:rPr>
          <w:rFonts w:ascii="Arial" w:hAnsi="Arial" w:cs="Arial"/>
          <w:sz w:val="20"/>
          <w:szCs w:val="20"/>
        </w:rPr>
        <w:t>6</w:t>
      </w:r>
      <w:r w:rsidR="00997D26">
        <w:rPr>
          <w:rFonts w:ascii="Arial" w:hAnsi="Arial" w:cs="Arial"/>
          <w:sz w:val="20"/>
          <w:szCs w:val="20"/>
        </w:rPr>
        <w:t>.7</w:t>
      </w:r>
      <w:r w:rsidR="002662E3">
        <w:rPr>
          <w:rFonts w:ascii="Arial" w:hAnsi="Arial" w:cs="Arial"/>
          <w:sz w:val="20"/>
          <w:szCs w:val="20"/>
        </w:rPr>
        <w:t xml:space="preserve">. </w:t>
      </w:r>
      <w:r w:rsidR="002662E3" w:rsidRPr="002662E3">
        <w:rPr>
          <w:rFonts w:ascii="Arial" w:hAnsi="Arial" w:cs="Arial"/>
          <w:sz w:val="20"/>
          <w:szCs w:val="20"/>
        </w:rPr>
        <w:t xml:space="preserve">A la firma del contrato, se aportará el documento de haber sido admitido en un programa de doctorado de la Universidad de Cádiz y se firmará una declaración jurada de no estar en posesión del título de doctor. </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r>
        <w:rPr>
          <w:rFonts w:ascii="Arial" w:hAnsi="Arial" w:cs="Arial"/>
          <w:sz w:val="20"/>
          <w:szCs w:val="20"/>
        </w:rPr>
        <w:t>6</w:t>
      </w:r>
      <w:r w:rsidR="002662E3">
        <w:rPr>
          <w:rFonts w:ascii="Arial" w:hAnsi="Arial" w:cs="Arial"/>
          <w:sz w:val="20"/>
          <w:szCs w:val="20"/>
        </w:rPr>
        <w:t>.</w:t>
      </w:r>
      <w:r w:rsidR="00997D26">
        <w:rPr>
          <w:rFonts w:ascii="Arial" w:hAnsi="Arial" w:cs="Arial"/>
          <w:sz w:val="20"/>
          <w:szCs w:val="20"/>
        </w:rPr>
        <w:t>8</w:t>
      </w:r>
      <w:r w:rsidR="002662E3">
        <w:rPr>
          <w:rFonts w:ascii="Arial" w:hAnsi="Arial" w:cs="Arial"/>
          <w:sz w:val="20"/>
          <w:szCs w:val="20"/>
        </w:rPr>
        <w:t xml:space="preserve">. </w:t>
      </w:r>
      <w:r w:rsidR="002662E3" w:rsidRPr="002662E3">
        <w:rPr>
          <w:rFonts w:ascii="Arial" w:hAnsi="Arial" w:cs="Arial"/>
          <w:sz w:val="20"/>
          <w:szCs w:val="20"/>
        </w:rPr>
        <w:t xml:space="preserve">El contrato </w:t>
      </w:r>
      <w:proofErr w:type="spellStart"/>
      <w:r w:rsidR="002662E3" w:rsidRPr="002662E3">
        <w:rPr>
          <w:rFonts w:ascii="Arial" w:hAnsi="Arial" w:cs="Arial"/>
          <w:sz w:val="20"/>
          <w:szCs w:val="20"/>
        </w:rPr>
        <w:t>predoctoral</w:t>
      </w:r>
      <w:proofErr w:type="spellEnd"/>
      <w:r w:rsidR="002662E3" w:rsidRPr="002662E3">
        <w:rPr>
          <w:rFonts w:ascii="Arial" w:hAnsi="Arial" w:cs="Arial"/>
          <w:sz w:val="20"/>
          <w:szCs w:val="20"/>
        </w:rPr>
        <w:t xml:space="preserve"> no supondrá un compromiso de incorporación posterior a la plantilla de la Universidad.</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r>
        <w:rPr>
          <w:rFonts w:ascii="Arial" w:hAnsi="Arial" w:cs="Arial"/>
          <w:sz w:val="20"/>
          <w:szCs w:val="20"/>
        </w:rPr>
        <w:t>6</w:t>
      </w:r>
      <w:r w:rsidR="002662E3">
        <w:rPr>
          <w:rFonts w:ascii="Arial" w:hAnsi="Arial" w:cs="Arial"/>
          <w:sz w:val="20"/>
          <w:szCs w:val="20"/>
        </w:rPr>
        <w:t>.</w:t>
      </w:r>
      <w:r w:rsidR="00997D26">
        <w:rPr>
          <w:rFonts w:ascii="Arial" w:hAnsi="Arial" w:cs="Arial"/>
          <w:sz w:val="20"/>
          <w:szCs w:val="20"/>
        </w:rPr>
        <w:t>9</w:t>
      </w:r>
      <w:r w:rsidR="002662E3">
        <w:rPr>
          <w:rFonts w:ascii="Arial" w:hAnsi="Arial" w:cs="Arial"/>
          <w:sz w:val="20"/>
          <w:szCs w:val="20"/>
        </w:rPr>
        <w:t xml:space="preserve">. </w:t>
      </w:r>
      <w:r w:rsidR="001129F2">
        <w:rPr>
          <w:rFonts w:ascii="Arial" w:hAnsi="Arial" w:cs="Arial"/>
          <w:sz w:val="20"/>
          <w:szCs w:val="20"/>
        </w:rPr>
        <w:t xml:space="preserve">Las renuncias a los contratos, </w:t>
      </w:r>
      <w:r w:rsidR="002662E3" w:rsidRPr="002662E3">
        <w:rPr>
          <w:rFonts w:ascii="Arial" w:hAnsi="Arial" w:cs="Arial"/>
          <w:sz w:val="20"/>
          <w:szCs w:val="20"/>
        </w:rPr>
        <w:t xml:space="preserve">dirigidas al </w:t>
      </w:r>
      <w:r w:rsidR="001129F2">
        <w:rPr>
          <w:rFonts w:ascii="Arial" w:hAnsi="Arial" w:cs="Arial"/>
          <w:sz w:val="20"/>
          <w:szCs w:val="20"/>
        </w:rPr>
        <w:t>v</w:t>
      </w:r>
      <w:r w:rsidR="002662E3" w:rsidRPr="002662E3">
        <w:rPr>
          <w:rFonts w:ascii="Arial" w:hAnsi="Arial" w:cs="Arial"/>
          <w:sz w:val="20"/>
          <w:szCs w:val="20"/>
        </w:rPr>
        <w:t xml:space="preserve">icerrector </w:t>
      </w:r>
      <w:r w:rsidR="001129F2">
        <w:rPr>
          <w:rFonts w:ascii="Arial" w:hAnsi="Arial" w:cs="Arial"/>
          <w:sz w:val="20"/>
          <w:szCs w:val="20"/>
        </w:rPr>
        <w:t>competente en materia de</w:t>
      </w:r>
      <w:r w:rsidR="002662E3" w:rsidRPr="002662E3">
        <w:rPr>
          <w:rFonts w:ascii="Arial" w:hAnsi="Arial" w:cs="Arial"/>
          <w:sz w:val="20"/>
          <w:szCs w:val="20"/>
        </w:rPr>
        <w:t xml:space="preserve"> </w:t>
      </w:r>
      <w:r w:rsidR="001129F2">
        <w:rPr>
          <w:rFonts w:ascii="Arial" w:hAnsi="Arial" w:cs="Arial"/>
          <w:sz w:val="20"/>
          <w:szCs w:val="20"/>
        </w:rPr>
        <w:t>i</w:t>
      </w:r>
      <w:r w:rsidR="002662E3" w:rsidRPr="002662E3">
        <w:rPr>
          <w:rFonts w:ascii="Arial" w:hAnsi="Arial" w:cs="Arial"/>
          <w:sz w:val="20"/>
          <w:szCs w:val="20"/>
        </w:rPr>
        <w:t>nvestigación, quien lo tramitará ante la unidad administrativa correspondiente con competencia en la materia, deberán presentarse en el Registro General de la Universidad de Cádiz con una antelación mínima de 15 días.</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r>
        <w:rPr>
          <w:rFonts w:ascii="Arial" w:hAnsi="Arial" w:cs="Arial"/>
          <w:sz w:val="20"/>
          <w:szCs w:val="20"/>
        </w:rPr>
        <w:t>6</w:t>
      </w:r>
      <w:r w:rsidR="002662E3">
        <w:rPr>
          <w:rFonts w:ascii="Arial" w:hAnsi="Arial" w:cs="Arial"/>
          <w:sz w:val="20"/>
          <w:szCs w:val="20"/>
        </w:rPr>
        <w:t>.1</w:t>
      </w:r>
      <w:r w:rsidR="00997D26">
        <w:rPr>
          <w:rFonts w:ascii="Arial" w:hAnsi="Arial" w:cs="Arial"/>
          <w:sz w:val="20"/>
          <w:szCs w:val="20"/>
        </w:rPr>
        <w:t>0</w:t>
      </w:r>
      <w:r w:rsidR="002662E3">
        <w:rPr>
          <w:rFonts w:ascii="Arial" w:hAnsi="Arial" w:cs="Arial"/>
          <w:sz w:val="20"/>
          <w:szCs w:val="20"/>
        </w:rPr>
        <w:t xml:space="preserve">. </w:t>
      </w:r>
      <w:r w:rsidR="002662E3" w:rsidRPr="002662E3">
        <w:rPr>
          <w:rFonts w:ascii="Arial" w:hAnsi="Arial" w:cs="Arial"/>
          <w:sz w:val="20"/>
          <w:szCs w:val="20"/>
        </w:rPr>
        <w:t>Los contratados predoctorales podrán solicitar</w:t>
      </w:r>
      <w:r w:rsidR="002F4260">
        <w:rPr>
          <w:rFonts w:ascii="Arial" w:hAnsi="Arial" w:cs="Arial"/>
          <w:sz w:val="20"/>
          <w:szCs w:val="20"/>
        </w:rPr>
        <w:t>, desde el primer año de contrato,</w:t>
      </w:r>
      <w:r w:rsidR="002662E3" w:rsidRPr="002662E3">
        <w:rPr>
          <w:rFonts w:ascii="Arial" w:hAnsi="Arial" w:cs="Arial"/>
          <w:sz w:val="20"/>
          <w:szCs w:val="20"/>
        </w:rPr>
        <w:t xml:space="preserve"> la dedicación de hasta un máximo de 6</w:t>
      </w:r>
      <w:r w:rsidR="002F4260">
        <w:rPr>
          <w:rFonts w:ascii="Arial" w:hAnsi="Arial" w:cs="Arial"/>
          <w:sz w:val="20"/>
          <w:szCs w:val="20"/>
        </w:rPr>
        <w:t>0</w:t>
      </w:r>
      <w:r w:rsidR="002662E3" w:rsidRPr="002662E3">
        <w:rPr>
          <w:rFonts w:ascii="Arial" w:hAnsi="Arial" w:cs="Arial"/>
          <w:sz w:val="20"/>
          <w:szCs w:val="20"/>
        </w:rPr>
        <w:t xml:space="preserve"> </w:t>
      </w:r>
      <w:r w:rsidR="002F4260">
        <w:rPr>
          <w:rFonts w:ascii="Arial" w:hAnsi="Arial" w:cs="Arial"/>
          <w:sz w:val="20"/>
          <w:szCs w:val="20"/>
        </w:rPr>
        <w:t>horas</w:t>
      </w:r>
      <w:r w:rsidR="002662E3" w:rsidRPr="002662E3">
        <w:rPr>
          <w:rFonts w:ascii="Arial" w:hAnsi="Arial" w:cs="Arial"/>
          <w:sz w:val="20"/>
          <w:szCs w:val="20"/>
        </w:rPr>
        <w:t xml:space="preserve"> </w:t>
      </w:r>
      <w:r w:rsidR="002F4260">
        <w:rPr>
          <w:rFonts w:ascii="Arial" w:hAnsi="Arial" w:cs="Arial"/>
          <w:sz w:val="20"/>
          <w:szCs w:val="20"/>
        </w:rPr>
        <w:t xml:space="preserve">por </w:t>
      </w:r>
      <w:r w:rsidR="002662E3" w:rsidRPr="002662E3">
        <w:rPr>
          <w:rFonts w:ascii="Arial" w:hAnsi="Arial" w:cs="Arial"/>
          <w:sz w:val="20"/>
          <w:szCs w:val="20"/>
        </w:rPr>
        <w:t xml:space="preserve">curso académico, </w:t>
      </w:r>
      <w:r w:rsidR="002F4260">
        <w:rPr>
          <w:rFonts w:ascii="Arial" w:hAnsi="Arial" w:cs="Arial"/>
          <w:sz w:val="20"/>
          <w:szCs w:val="20"/>
        </w:rPr>
        <w:t>par</w:t>
      </w:r>
      <w:r w:rsidR="002662E3" w:rsidRPr="002662E3">
        <w:rPr>
          <w:rFonts w:ascii="Arial" w:hAnsi="Arial" w:cs="Arial"/>
          <w:sz w:val="20"/>
          <w:szCs w:val="20"/>
        </w:rPr>
        <w:t xml:space="preserve">a la colaboración en actividades docentes relacionadas con su trabajo de investigación, siempre y cuando el Departamento así lo acuerde, y sin que ello suponga ninguna responsabilidad distinta de la expresada en la presente base, documentándose debidamente la colaboración realizada a efectos de concursos. Dicha dedicación debe contar con la autorización del </w:t>
      </w:r>
      <w:r w:rsidR="001129F2">
        <w:rPr>
          <w:rFonts w:ascii="Arial" w:hAnsi="Arial" w:cs="Arial"/>
          <w:sz w:val="20"/>
          <w:szCs w:val="20"/>
        </w:rPr>
        <w:t>vicerrector competente en materia de o</w:t>
      </w:r>
      <w:r w:rsidR="002662E3" w:rsidRPr="002662E3">
        <w:rPr>
          <w:rFonts w:ascii="Arial" w:hAnsi="Arial" w:cs="Arial"/>
          <w:sz w:val="20"/>
          <w:szCs w:val="20"/>
        </w:rPr>
        <w:t xml:space="preserve">rdenación </w:t>
      </w:r>
      <w:r w:rsidR="001129F2">
        <w:rPr>
          <w:rFonts w:ascii="Arial" w:hAnsi="Arial" w:cs="Arial"/>
          <w:sz w:val="20"/>
          <w:szCs w:val="20"/>
        </w:rPr>
        <w:t>a</w:t>
      </w:r>
      <w:r w:rsidR="002662E3" w:rsidRPr="002662E3">
        <w:rPr>
          <w:rFonts w:ascii="Arial" w:hAnsi="Arial" w:cs="Arial"/>
          <w:sz w:val="20"/>
          <w:szCs w:val="20"/>
        </w:rPr>
        <w:t>cadémica.</w:t>
      </w:r>
    </w:p>
    <w:p w:rsidR="002662E3" w:rsidRDefault="00681118"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r>
        <w:rPr>
          <w:rFonts w:ascii="Arial" w:hAnsi="Arial" w:cs="Arial"/>
          <w:sz w:val="20"/>
          <w:szCs w:val="20"/>
        </w:rPr>
        <w:t>6</w:t>
      </w:r>
      <w:r w:rsidR="002662E3">
        <w:rPr>
          <w:rFonts w:ascii="Arial" w:hAnsi="Arial" w:cs="Arial"/>
          <w:sz w:val="20"/>
          <w:szCs w:val="20"/>
        </w:rPr>
        <w:t>.1</w:t>
      </w:r>
      <w:r w:rsidR="00997D26">
        <w:rPr>
          <w:rFonts w:ascii="Arial" w:hAnsi="Arial" w:cs="Arial"/>
          <w:sz w:val="20"/>
          <w:szCs w:val="20"/>
        </w:rPr>
        <w:t>1</w:t>
      </w:r>
      <w:r w:rsidR="002662E3">
        <w:rPr>
          <w:rFonts w:ascii="Arial" w:hAnsi="Arial" w:cs="Arial"/>
          <w:sz w:val="20"/>
          <w:szCs w:val="20"/>
        </w:rPr>
        <w:t xml:space="preserve">. </w:t>
      </w:r>
      <w:r w:rsidR="002662E3" w:rsidRPr="002662E3">
        <w:rPr>
          <w:rFonts w:ascii="Arial" w:hAnsi="Arial" w:cs="Arial"/>
          <w:sz w:val="20"/>
          <w:szCs w:val="20"/>
        </w:rPr>
        <w:t xml:space="preserve">Para las renuncias o bajas que se produzcan entre los beneficiarios de </w:t>
      </w:r>
      <w:r w:rsidR="00392E38">
        <w:rPr>
          <w:rFonts w:ascii="Arial" w:hAnsi="Arial" w:cs="Arial"/>
          <w:sz w:val="20"/>
          <w:szCs w:val="20"/>
        </w:rPr>
        <w:t>estos contratos</w:t>
      </w:r>
      <w:r w:rsidR="002662E3" w:rsidRPr="002662E3">
        <w:rPr>
          <w:rFonts w:ascii="Arial" w:hAnsi="Arial" w:cs="Arial"/>
          <w:sz w:val="20"/>
          <w:szCs w:val="20"/>
        </w:rPr>
        <w:t xml:space="preserve"> dentro de los seis primeros meses a partir de la fecha de incorporación al Centro de adscripción, la Comisión de Investigación podrá hacer propuesta de sustitución siguiendo el orden de prelación establecido tras la baremación de las solicitudes recibidas.</w:t>
      </w:r>
    </w:p>
    <w:p w:rsidR="00CB12C8" w:rsidRPr="002662E3" w:rsidRDefault="00CB12C8" w:rsidP="00794B5A">
      <w:pPr>
        <w:pStyle w:val="Prrafodelista"/>
        <w:tabs>
          <w:tab w:val="left" w:pos="-720"/>
          <w:tab w:val="left" w:pos="900"/>
        </w:tabs>
        <w:suppressAutoHyphens/>
        <w:spacing w:line="360" w:lineRule="auto"/>
        <w:ind w:left="0"/>
        <w:contextualSpacing w:val="0"/>
        <w:jc w:val="both"/>
        <w:rPr>
          <w:rFonts w:ascii="Arial" w:hAnsi="Arial" w:cs="Arial"/>
          <w:sz w:val="20"/>
          <w:szCs w:val="20"/>
        </w:rPr>
      </w:pPr>
    </w:p>
    <w:p w:rsidR="00A77B1C" w:rsidRPr="008D73B8" w:rsidRDefault="00681118" w:rsidP="00794B5A">
      <w:pPr>
        <w:autoSpaceDE w:val="0"/>
        <w:autoSpaceDN w:val="0"/>
        <w:adjustRightInd w:val="0"/>
        <w:spacing w:line="360" w:lineRule="auto"/>
        <w:jc w:val="both"/>
        <w:rPr>
          <w:rFonts w:ascii="Arial" w:hAnsi="Arial" w:cs="Arial"/>
          <w:b/>
          <w:sz w:val="20"/>
          <w:szCs w:val="20"/>
        </w:rPr>
      </w:pPr>
      <w:r>
        <w:rPr>
          <w:rFonts w:ascii="Arial" w:hAnsi="Arial" w:cs="Arial"/>
          <w:b/>
          <w:sz w:val="20"/>
          <w:szCs w:val="20"/>
        </w:rPr>
        <w:t>7</w:t>
      </w:r>
      <w:r w:rsidR="00602AAA">
        <w:rPr>
          <w:rFonts w:ascii="Arial" w:hAnsi="Arial" w:cs="Arial"/>
          <w:b/>
          <w:sz w:val="20"/>
          <w:szCs w:val="20"/>
        </w:rPr>
        <w:t>. Efectos del contrato</w:t>
      </w:r>
    </w:p>
    <w:p w:rsidR="00A77B1C" w:rsidRDefault="00A77B1C" w:rsidP="00794B5A">
      <w:pPr>
        <w:autoSpaceDE w:val="0"/>
        <w:autoSpaceDN w:val="0"/>
        <w:adjustRightInd w:val="0"/>
        <w:spacing w:line="360" w:lineRule="auto"/>
        <w:jc w:val="both"/>
        <w:rPr>
          <w:rFonts w:ascii="Arial" w:hAnsi="Arial" w:cs="Arial"/>
          <w:sz w:val="20"/>
          <w:szCs w:val="20"/>
        </w:rPr>
      </w:pPr>
      <w:r w:rsidRPr="00997D26">
        <w:rPr>
          <w:rFonts w:ascii="Arial" w:hAnsi="Arial" w:cs="Arial"/>
          <w:sz w:val="20"/>
          <w:szCs w:val="20"/>
        </w:rPr>
        <w:t xml:space="preserve">Los contratos surtirán efecto desde la fecha </w:t>
      </w:r>
      <w:r w:rsidR="000A3FE2" w:rsidRPr="00997D26">
        <w:rPr>
          <w:rFonts w:ascii="Arial" w:hAnsi="Arial" w:cs="Arial"/>
          <w:sz w:val="20"/>
          <w:szCs w:val="20"/>
        </w:rPr>
        <w:t>indicada en el mismo</w:t>
      </w:r>
      <w:r w:rsidRPr="00997D26">
        <w:rPr>
          <w:rFonts w:ascii="Arial" w:hAnsi="Arial" w:cs="Arial"/>
          <w:sz w:val="20"/>
          <w:szCs w:val="20"/>
        </w:rPr>
        <w:t xml:space="preserve">, </w:t>
      </w:r>
      <w:r w:rsidR="000A3FE2" w:rsidRPr="00997D26">
        <w:rPr>
          <w:rFonts w:ascii="Arial" w:hAnsi="Arial" w:cs="Arial"/>
          <w:sz w:val="20"/>
          <w:szCs w:val="20"/>
        </w:rPr>
        <w:t xml:space="preserve">tras </w:t>
      </w:r>
      <w:r w:rsidRPr="00997D26">
        <w:rPr>
          <w:rFonts w:ascii="Arial" w:hAnsi="Arial" w:cs="Arial"/>
          <w:sz w:val="20"/>
          <w:szCs w:val="20"/>
        </w:rPr>
        <w:t>l</w:t>
      </w:r>
      <w:r w:rsidR="00E00D23" w:rsidRPr="00997D26">
        <w:rPr>
          <w:rFonts w:ascii="Arial" w:hAnsi="Arial" w:cs="Arial"/>
          <w:sz w:val="20"/>
          <w:szCs w:val="20"/>
        </w:rPr>
        <w:t>a firma de los interesados y del</w:t>
      </w:r>
      <w:r w:rsidRPr="00997D26">
        <w:rPr>
          <w:rFonts w:ascii="Arial" w:hAnsi="Arial" w:cs="Arial"/>
          <w:sz w:val="20"/>
          <w:szCs w:val="20"/>
        </w:rPr>
        <w:t xml:space="preserve"> </w:t>
      </w:r>
      <w:r w:rsidR="001129F2">
        <w:rPr>
          <w:rFonts w:ascii="Arial" w:hAnsi="Arial" w:cs="Arial"/>
          <w:sz w:val="20"/>
          <w:szCs w:val="20"/>
        </w:rPr>
        <w:t>v</w:t>
      </w:r>
      <w:r w:rsidRPr="00997D26">
        <w:rPr>
          <w:rFonts w:ascii="Arial" w:hAnsi="Arial" w:cs="Arial"/>
          <w:sz w:val="20"/>
          <w:szCs w:val="20"/>
        </w:rPr>
        <w:t>icerrect</w:t>
      </w:r>
      <w:r w:rsidR="00E00D23" w:rsidRPr="00997D26">
        <w:rPr>
          <w:rFonts w:ascii="Arial" w:hAnsi="Arial" w:cs="Arial"/>
          <w:sz w:val="20"/>
          <w:szCs w:val="20"/>
        </w:rPr>
        <w:t>or</w:t>
      </w:r>
      <w:r w:rsidRPr="00997D26">
        <w:rPr>
          <w:rFonts w:ascii="Arial" w:hAnsi="Arial" w:cs="Arial"/>
          <w:sz w:val="20"/>
          <w:szCs w:val="20"/>
        </w:rPr>
        <w:t xml:space="preserve"> </w:t>
      </w:r>
      <w:r w:rsidR="001129F2">
        <w:rPr>
          <w:rFonts w:ascii="Arial" w:hAnsi="Arial" w:cs="Arial"/>
          <w:sz w:val="20"/>
          <w:szCs w:val="20"/>
        </w:rPr>
        <w:t>competente en materia de</w:t>
      </w:r>
      <w:r w:rsidR="00337A46">
        <w:rPr>
          <w:rFonts w:ascii="Arial" w:hAnsi="Arial" w:cs="Arial"/>
          <w:sz w:val="20"/>
          <w:szCs w:val="20"/>
        </w:rPr>
        <w:t xml:space="preserve"> </w:t>
      </w:r>
      <w:r w:rsidR="001129F2">
        <w:rPr>
          <w:rFonts w:ascii="Arial" w:hAnsi="Arial" w:cs="Arial"/>
          <w:sz w:val="20"/>
          <w:szCs w:val="20"/>
        </w:rPr>
        <w:t>p</w:t>
      </w:r>
      <w:r w:rsidR="00337A46">
        <w:rPr>
          <w:rFonts w:ascii="Arial" w:hAnsi="Arial" w:cs="Arial"/>
          <w:sz w:val="20"/>
          <w:szCs w:val="20"/>
        </w:rPr>
        <w:t>ersonal</w:t>
      </w:r>
      <w:r w:rsidR="00E00D23" w:rsidRPr="00997D26">
        <w:rPr>
          <w:rFonts w:ascii="Arial" w:hAnsi="Arial" w:cs="Arial"/>
          <w:sz w:val="20"/>
          <w:szCs w:val="20"/>
        </w:rPr>
        <w:t xml:space="preserve"> </w:t>
      </w:r>
      <w:r w:rsidRPr="00997D26">
        <w:rPr>
          <w:rFonts w:ascii="Arial" w:hAnsi="Arial" w:cs="Arial"/>
          <w:sz w:val="20"/>
          <w:szCs w:val="20"/>
        </w:rPr>
        <w:t>de la Universidad de Cádiz, como representante de la misma,</w:t>
      </w:r>
      <w:r w:rsidR="000A3FE2" w:rsidRPr="00997D26">
        <w:rPr>
          <w:rFonts w:ascii="Arial" w:hAnsi="Arial" w:cs="Arial"/>
          <w:sz w:val="20"/>
          <w:szCs w:val="20"/>
        </w:rPr>
        <w:t xml:space="preserve"> no pudiendo tener efectos retroactivos</w:t>
      </w:r>
      <w:r w:rsidR="005D66D6" w:rsidRPr="00997D26">
        <w:rPr>
          <w:rFonts w:ascii="Arial" w:hAnsi="Arial" w:cs="Arial"/>
          <w:sz w:val="20"/>
          <w:szCs w:val="20"/>
        </w:rPr>
        <w:t>.</w:t>
      </w:r>
      <w:r w:rsidR="001F4889">
        <w:rPr>
          <w:rFonts w:ascii="Arial" w:hAnsi="Arial" w:cs="Arial"/>
          <w:sz w:val="20"/>
          <w:szCs w:val="20"/>
        </w:rPr>
        <w:t xml:space="preserve"> </w:t>
      </w:r>
    </w:p>
    <w:p w:rsidR="00CB12C8" w:rsidRPr="00C85254" w:rsidRDefault="00CB12C8" w:rsidP="00794B5A">
      <w:pPr>
        <w:autoSpaceDE w:val="0"/>
        <w:autoSpaceDN w:val="0"/>
        <w:adjustRightInd w:val="0"/>
        <w:spacing w:line="360" w:lineRule="auto"/>
        <w:jc w:val="both"/>
        <w:rPr>
          <w:rFonts w:ascii="Arial" w:hAnsi="Arial" w:cs="Arial"/>
          <w:sz w:val="20"/>
          <w:szCs w:val="20"/>
        </w:rPr>
      </w:pPr>
    </w:p>
    <w:p w:rsidR="00A77B1C" w:rsidRPr="008D73B8" w:rsidRDefault="00681118" w:rsidP="00794B5A">
      <w:pPr>
        <w:autoSpaceDE w:val="0"/>
        <w:autoSpaceDN w:val="0"/>
        <w:adjustRightInd w:val="0"/>
        <w:spacing w:line="360" w:lineRule="auto"/>
        <w:jc w:val="both"/>
        <w:rPr>
          <w:rFonts w:ascii="Arial" w:hAnsi="Arial" w:cs="Arial"/>
          <w:b/>
          <w:sz w:val="20"/>
          <w:szCs w:val="20"/>
        </w:rPr>
      </w:pPr>
      <w:r>
        <w:rPr>
          <w:rFonts w:ascii="Arial" w:hAnsi="Arial" w:cs="Arial"/>
          <w:b/>
          <w:sz w:val="20"/>
          <w:szCs w:val="20"/>
        </w:rPr>
        <w:t>8</w:t>
      </w:r>
      <w:r w:rsidR="00A77B1C" w:rsidRPr="008D73B8">
        <w:rPr>
          <w:rFonts w:ascii="Arial" w:hAnsi="Arial" w:cs="Arial"/>
          <w:b/>
          <w:sz w:val="20"/>
          <w:szCs w:val="20"/>
        </w:rPr>
        <w:t>. Obligaciones del trabajador</w:t>
      </w:r>
    </w:p>
    <w:p w:rsidR="00A77B1C" w:rsidRPr="00C85254" w:rsidRDefault="00A77B1C" w:rsidP="00794B5A">
      <w:pPr>
        <w:autoSpaceDE w:val="0"/>
        <w:autoSpaceDN w:val="0"/>
        <w:adjustRightInd w:val="0"/>
        <w:spacing w:line="360" w:lineRule="auto"/>
        <w:jc w:val="both"/>
        <w:rPr>
          <w:rFonts w:ascii="Arial" w:hAnsi="Arial" w:cs="Arial"/>
          <w:sz w:val="20"/>
          <w:szCs w:val="20"/>
        </w:rPr>
      </w:pPr>
      <w:r w:rsidRPr="00997D26">
        <w:rPr>
          <w:rFonts w:ascii="Arial" w:hAnsi="Arial" w:cs="Arial"/>
          <w:sz w:val="20"/>
          <w:szCs w:val="20"/>
        </w:rPr>
        <w:t>Se especificarán en el contrato de trabajo que se suscriba.</w:t>
      </w:r>
      <w:r w:rsidR="00BE6C28" w:rsidRPr="00997D26">
        <w:rPr>
          <w:rFonts w:ascii="Arial" w:hAnsi="Arial" w:cs="Arial"/>
          <w:sz w:val="20"/>
          <w:szCs w:val="20"/>
        </w:rPr>
        <w:t xml:space="preserve"> Asimismo, el trabajador tendrá las obligaciones que establezca la normativa que le sea de aplicación.</w:t>
      </w:r>
      <w:r w:rsidR="00BE6C28" w:rsidRPr="00C85254">
        <w:rPr>
          <w:rFonts w:ascii="Arial" w:hAnsi="Arial" w:cs="Arial"/>
          <w:sz w:val="20"/>
          <w:szCs w:val="20"/>
        </w:rPr>
        <w:t xml:space="preserve"> </w:t>
      </w:r>
    </w:p>
    <w:p w:rsidR="004A282C" w:rsidRPr="004A282C" w:rsidRDefault="004A282C" w:rsidP="00794B5A">
      <w:pPr>
        <w:tabs>
          <w:tab w:val="left" w:pos="-720"/>
        </w:tabs>
        <w:suppressAutoHyphens/>
        <w:spacing w:line="360" w:lineRule="auto"/>
        <w:jc w:val="both"/>
        <w:rPr>
          <w:rFonts w:ascii="Arial" w:hAnsi="Arial" w:cs="Arial"/>
          <w:sz w:val="20"/>
          <w:szCs w:val="20"/>
        </w:rPr>
      </w:pPr>
      <w:r w:rsidRPr="004A282C">
        <w:rPr>
          <w:rFonts w:ascii="Arial" w:hAnsi="Arial" w:cs="Arial"/>
          <w:sz w:val="20"/>
          <w:szCs w:val="20"/>
        </w:rPr>
        <w:t>Los beneficiarios están obligados a:</w:t>
      </w:r>
    </w:p>
    <w:p w:rsidR="00FD73B2" w:rsidRPr="00FD73B2" w:rsidRDefault="00392E38" w:rsidP="00FD73B2">
      <w:pPr>
        <w:pStyle w:val="Prrafodelista"/>
        <w:numPr>
          <w:ilvl w:val="1"/>
          <w:numId w:val="6"/>
        </w:numPr>
        <w:tabs>
          <w:tab w:val="left" w:pos="-720"/>
        </w:tabs>
        <w:suppressAutoHyphens/>
        <w:spacing w:line="360" w:lineRule="auto"/>
        <w:ind w:left="709"/>
        <w:jc w:val="both"/>
        <w:rPr>
          <w:rFonts w:ascii="Arial" w:hAnsi="Arial" w:cs="Arial"/>
          <w:sz w:val="20"/>
          <w:szCs w:val="20"/>
        </w:rPr>
      </w:pPr>
      <w:r>
        <w:rPr>
          <w:rFonts w:ascii="Arial" w:hAnsi="Arial" w:cs="Arial"/>
          <w:sz w:val="20"/>
          <w:szCs w:val="20"/>
        </w:rPr>
        <w:t xml:space="preserve">Los contratados tienen la obligación de incorporarse a la Universidad de Cádiz en el plazo </w:t>
      </w:r>
      <w:r w:rsidRPr="001F4889">
        <w:rPr>
          <w:rFonts w:ascii="Arial" w:hAnsi="Arial" w:cs="Arial"/>
          <w:sz w:val="20"/>
          <w:szCs w:val="20"/>
        </w:rPr>
        <w:t>máximo de tres meses</w:t>
      </w:r>
      <w:r>
        <w:rPr>
          <w:rFonts w:ascii="Arial" w:hAnsi="Arial" w:cs="Arial"/>
          <w:sz w:val="20"/>
          <w:szCs w:val="20"/>
        </w:rPr>
        <w:t xml:space="preserve"> desde la publicación de la Resolución de la convocatoria.</w:t>
      </w:r>
      <w:r w:rsidR="00FD73B2">
        <w:rPr>
          <w:rFonts w:ascii="Arial" w:hAnsi="Arial" w:cs="Arial"/>
          <w:sz w:val="20"/>
          <w:szCs w:val="20"/>
        </w:rPr>
        <w:t xml:space="preserve"> </w:t>
      </w:r>
      <w:r w:rsidR="00FD73B2" w:rsidRPr="00FD73B2">
        <w:rPr>
          <w:rFonts w:ascii="Arial" w:hAnsi="Arial" w:cs="Arial"/>
          <w:bCs/>
          <w:iCs/>
          <w:sz w:val="20"/>
          <w:szCs w:val="20"/>
        </w:rPr>
        <w:t xml:space="preserve">Si el beneficiario no se incorporara </w:t>
      </w:r>
      <w:r w:rsidR="00FD73B2">
        <w:rPr>
          <w:rFonts w:ascii="Arial" w:hAnsi="Arial" w:cs="Arial"/>
          <w:bCs/>
          <w:iCs/>
          <w:sz w:val="20"/>
          <w:szCs w:val="20"/>
        </w:rPr>
        <w:t xml:space="preserve">a la Universidad de Cádiz </w:t>
      </w:r>
      <w:r w:rsidR="00FD73B2" w:rsidRPr="00FD73B2">
        <w:rPr>
          <w:rFonts w:ascii="Arial" w:hAnsi="Arial" w:cs="Arial"/>
          <w:bCs/>
          <w:iCs/>
          <w:sz w:val="20"/>
          <w:szCs w:val="20"/>
        </w:rPr>
        <w:t>en el plazo indicado</w:t>
      </w:r>
      <w:r w:rsidR="00FD73B2">
        <w:rPr>
          <w:rFonts w:ascii="Arial" w:hAnsi="Arial" w:cs="Arial"/>
          <w:bCs/>
          <w:iCs/>
          <w:sz w:val="20"/>
          <w:szCs w:val="20"/>
        </w:rPr>
        <w:t>, se entenderá que renuncia al mismo</w:t>
      </w:r>
      <w:r w:rsidR="00FD73B2" w:rsidRPr="00FD73B2">
        <w:rPr>
          <w:rFonts w:ascii="Arial" w:hAnsi="Arial" w:cs="Arial"/>
          <w:bCs/>
          <w:iCs/>
          <w:sz w:val="20"/>
          <w:szCs w:val="20"/>
        </w:rPr>
        <w:t>.</w:t>
      </w:r>
      <w:r w:rsidR="00FD73B2" w:rsidRPr="00FD73B2">
        <w:rPr>
          <w:rFonts w:ascii="Arial" w:hAnsi="Arial" w:cs="Arial"/>
          <w:sz w:val="20"/>
          <w:szCs w:val="20"/>
        </w:rPr>
        <w:t xml:space="preserve"> </w:t>
      </w:r>
      <w:r w:rsidR="00FD73B2" w:rsidRPr="00FD73B2">
        <w:rPr>
          <w:rFonts w:ascii="Arial" w:hAnsi="Arial" w:cs="Arial"/>
          <w:bCs/>
          <w:iCs/>
          <w:sz w:val="20"/>
          <w:szCs w:val="20"/>
        </w:rPr>
        <w:t xml:space="preserve">En casos excepcionales y debidamente justificados, </w:t>
      </w:r>
      <w:r w:rsidR="001129F2">
        <w:rPr>
          <w:rFonts w:ascii="Arial" w:hAnsi="Arial" w:cs="Arial"/>
          <w:bCs/>
          <w:iCs/>
          <w:sz w:val="20"/>
          <w:szCs w:val="20"/>
        </w:rPr>
        <w:t>el v</w:t>
      </w:r>
      <w:r w:rsidR="00FD73B2">
        <w:rPr>
          <w:rFonts w:ascii="Arial" w:hAnsi="Arial" w:cs="Arial"/>
          <w:bCs/>
          <w:iCs/>
          <w:sz w:val="20"/>
          <w:szCs w:val="20"/>
        </w:rPr>
        <w:t>icerrector con competencias en materia de personal</w:t>
      </w:r>
      <w:r w:rsidR="00FD73B2" w:rsidRPr="00FD73B2">
        <w:rPr>
          <w:rFonts w:ascii="Arial" w:hAnsi="Arial" w:cs="Arial"/>
          <w:bCs/>
          <w:iCs/>
          <w:sz w:val="20"/>
          <w:szCs w:val="20"/>
        </w:rPr>
        <w:t xml:space="preserve"> podrá autorizar el aplazamiento de la incorporación hasta un máximo de tres meses, contados desde la finalización del plazo ordinario de incorporación. La solicitud de aplazamiento deberá ser presentada dentro de</w:t>
      </w:r>
      <w:r w:rsidR="00FD73B2">
        <w:rPr>
          <w:rFonts w:ascii="Arial" w:hAnsi="Arial" w:cs="Arial"/>
          <w:bCs/>
          <w:iCs/>
          <w:sz w:val="20"/>
          <w:szCs w:val="20"/>
        </w:rPr>
        <w:t xml:space="preserve"> </w:t>
      </w:r>
      <w:r w:rsidR="00FD73B2" w:rsidRPr="00FD73B2">
        <w:rPr>
          <w:rFonts w:ascii="Arial" w:hAnsi="Arial" w:cs="Arial"/>
          <w:bCs/>
          <w:iCs/>
          <w:sz w:val="20"/>
          <w:szCs w:val="20"/>
        </w:rPr>
        <w:t>l</w:t>
      </w:r>
      <w:r w:rsidR="00FD73B2">
        <w:rPr>
          <w:rFonts w:ascii="Arial" w:hAnsi="Arial" w:cs="Arial"/>
          <w:bCs/>
          <w:iCs/>
          <w:sz w:val="20"/>
          <w:szCs w:val="20"/>
        </w:rPr>
        <w:t>os tres</w:t>
      </w:r>
      <w:r w:rsidR="00FD73B2" w:rsidRPr="00FD73B2">
        <w:rPr>
          <w:rFonts w:ascii="Arial" w:hAnsi="Arial" w:cs="Arial"/>
          <w:bCs/>
          <w:iCs/>
          <w:sz w:val="20"/>
          <w:szCs w:val="20"/>
        </w:rPr>
        <w:t xml:space="preserve"> mes</w:t>
      </w:r>
      <w:r w:rsidR="00FD73B2">
        <w:rPr>
          <w:rFonts w:ascii="Arial" w:hAnsi="Arial" w:cs="Arial"/>
          <w:bCs/>
          <w:iCs/>
          <w:sz w:val="20"/>
          <w:szCs w:val="20"/>
        </w:rPr>
        <w:t>es</w:t>
      </w:r>
      <w:r w:rsidR="00FD73B2" w:rsidRPr="00FD73B2">
        <w:rPr>
          <w:rFonts w:ascii="Arial" w:hAnsi="Arial" w:cs="Arial"/>
          <w:bCs/>
          <w:iCs/>
          <w:sz w:val="20"/>
          <w:szCs w:val="20"/>
        </w:rPr>
        <w:t xml:space="preserve"> de plazo para su incorporación. Los periodos de aplazamiento no serán recuperables del período m</w:t>
      </w:r>
      <w:r w:rsidR="00FD73B2">
        <w:rPr>
          <w:rFonts w:ascii="Arial" w:hAnsi="Arial" w:cs="Arial"/>
          <w:bCs/>
          <w:iCs/>
          <w:sz w:val="20"/>
          <w:szCs w:val="20"/>
        </w:rPr>
        <w:t>áximo de disfrute del contrato</w:t>
      </w:r>
      <w:r w:rsidR="00FD73B2" w:rsidRPr="00FD73B2">
        <w:rPr>
          <w:rFonts w:ascii="Arial" w:hAnsi="Arial" w:cs="Arial"/>
          <w:bCs/>
          <w:iCs/>
          <w:sz w:val="20"/>
          <w:szCs w:val="20"/>
        </w:rPr>
        <w:t>.</w:t>
      </w:r>
    </w:p>
    <w:p w:rsidR="004A282C" w:rsidRDefault="004A282C" w:rsidP="00FD73B2">
      <w:pPr>
        <w:pStyle w:val="Prrafodelista"/>
        <w:numPr>
          <w:ilvl w:val="1"/>
          <w:numId w:val="6"/>
        </w:numPr>
        <w:tabs>
          <w:tab w:val="left" w:pos="-720"/>
        </w:tabs>
        <w:suppressAutoHyphens/>
        <w:spacing w:before="240" w:line="360" w:lineRule="auto"/>
        <w:ind w:left="709"/>
        <w:contextualSpacing w:val="0"/>
        <w:jc w:val="both"/>
        <w:rPr>
          <w:rFonts w:ascii="Arial" w:hAnsi="Arial" w:cs="Arial"/>
          <w:sz w:val="20"/>
          <w:szCs w:val="20"/>
        </w:rPr>
      </w:pPr>
      <w:r w:rsidRPr="004A282C">
        <w:rPr>
          <w:rFonts w:ascii="Arial" w:hAnsi="Arial" w:cs="Arial"/>
          <w:sz w:val="20"/>
          <w:szCs w:val="20"/>
        </w:rPr>
        <w:t xml:space="preserve">Enviar a la </w:t>
      </w:r>
      <w:r w:rsidR="00310ED5">
        <w:rPr>
          <w:rFonts w:ascii="Arial" w:hAnsi="Arial" w:cs="Arial"/>
          <w:sz w:val="20"/>
          <w:szCs w:val="20"/>
        </w:rPr>
        <w:t>Unidad</w:t>
      </w:r>
      <w:r w:rsidRPr="004A282C">
        <w:rPr>
          <w:rFonts w:ascii="Arial" w:hAnsi="Arial" w:cs="Arial"/>
          <w:sz w:val="20"/>
          <w:szCs w:val="20"/>
        </w:rPr>
        <w:t xml:space="preserve"> de Gestión de </w:t>
      </w:r>
      <w:r w:rsidR="00310ED5">
        <w:rPr>
          <w:rFonts w:ascii="Arial" w:hAnsi="Arial" w:cs="Arial"/>
          <w:sz w:val="20"/>
          <w:szCs w:val="20"/>
        </w:rPr>
        <w:t>Investigación  y a la Comisión A</w:t>
      </w:r>
      <w:r w:rsidRPr="004A282C">
        <w:rPr>
          <w:rFonts w:ascii="Arial" w:hAnsi="Arial" w:cs="Arial"/>
          <w:sz w:val="20"/>
          <w:szCs w:val="20"/>
        </w:rPr>
        <w:t>cadémica del programa de doctorado una memoria anual sobre el desarrollo de la investigación</w:t>
      </w:r>
      <w:r>
        <w:rPr>
          <w:rFonts w:ascii="Arial" w:hAnsi="Arial" w:cs="Arial"/>
          <w:sz w:val="20"/>
          <w:szCs w:val="20"/>
        </w:rPr>
        <w:t>,</w:t>
      </w:r>
      <w:r w:rsidRPr="004A282C">
        <w:rPr>
          <w:rFonts w:ascii="Arial" w:hAnsi="Arial" w:cs="Arial"/>
          <w:sz w:val="20"/>
          <w:szCs w:val="20"/>
        </w:rPr>
        <w:t xml:space="preserve"> en la que deberá constar el estado de la misma y la conformidad del director/a de la tesis doctoral. Cada una de las memorias se evaluará por año natural, debiendo remitirse antes del 15 de diciembre.</w:t>
      </w:r>
    </w:p>
    <w:p w:rsidR="004A282C" w:rsidRDefault="004A282C" w:rsidP="00794B5A">
      <w:pPr>
        <w:pStyle w:val="Prrafodelista"/>
        <w:numPr>
          <w:ilvl w:val="1"/>
          <w:numId w:val="6"/>
        </w:numPr>
        <w:tabs>
          <w:tab w:val="left" w:pos="-720"/>
        </w:tabs>
        <w:suppressAutoHyphens/>
        <w:spacing w:line="360" w:lineRule="auto"/>
        <w:ind w:left="709"/>
        <w:contextualSpacing w:val="0"/>
        <w:jc w:val="both"/>
        <w:rPr>
          <w:rFonts w:ascii="Arial" w:hAnsi="Arial" w:cs="Arial"/>
          <w:sz w:val="20"/>
          <w:szCs w:val="20"/>
        </w:rPr>
      </w:pPr>
      <w:r w:rsidRPr="004A282C">
        <w:rPr>
          <w:rFonts w:ascii="Arial" w:hAnsi="Arial" w:cs="Arial"/>
          <w:sz w:val="20"/>
          <w:szCs w:val="20"/>
        </w:rPr>
        <w:t xml:space="preserve">Una vez finalizado el período para el que se ha concedido el contrato, deberá presentar en la </w:t>
      </w:r>
      <w:r w:rsidR="00310ED5">
        <w:rPr>
          <w:rFonts w:ascii="Arial" w:hAnsi="Arial" w:cs="Arial"/>
          <w:sz w:val="20"/>
          <w:szCs w:val="20"/>
        </w:rPr>
        <w:t>Unidad</w:t>
      </w:r>
      <w:r w:rsidRPr="004A282C">
        <w:rPr>
          <w:rFonts w:ascii="Arial" w:hAnsi="Arial" w:cs="Arial"/>
          <w:sz w:val="20"/>
          <w:szCs w:val="20"/>
        </w:rPr>
        <w:t xml:space="preserve"> de Gestión de Investigación una memoria final sobre la labor realizada </w:t>
      </w:r>
      <w:r w:rsidR="00CF6C7D">
        <w:rPr>
          <w:rFonts w:ascii="Arial" w:hAnsi="Arial" w:cs="Arial"/>
          <w:sz w:val="20"/>
          <w:szCs w:val="20"/>
        </w:rPr>
        <w:t>con la valoración del director</w:t>
      </w:r>
      <w:r w:rsidRPr="004A282C">
        <w:rPr>
          <w:rFonts w:ascii="Arial" w:hAnsi="Arial" w:cs="Arial"/>
          <w:sz w:val="20"/>
          <w:szCs w:val="20"/>
        </w:rPr>
        <w:t xml:space="preserve"> de la tesis doctoral.</w:t>
      </w:r>
    </w:p>
    <w:p w:rsidR="001129F2" w:rsidRDefault="001129F2">
      <w:pPr>
        <w:spacing w:after="0" w:line="240" w:lineRule="auto"/>
        <w:rPr>
          <w:rFonts w:ascii="Arial" w:hAnsi="Arial" w:cs="Arial"/>
          <w:sz w:val="20"/>
          <w:szCs w:val="20"/>
        </w:rPr>
      </w:pPr>
      <w:r>
        <w:rPr>
          <w:rFonts w:ascii="Arial" w:hAnsi="Arial" w:cs="Arial"/>
          <w:sz w:val="20"/>
          <w:szCs w:val="20"/>
        </w:rPr>
        <w:br w:type="page"/>
      </w:r>
    </w:p>
    <w:p w:rsidR="00A77B1C" w:rsidRPr="002D134E" w:rsidRDefault="00681118" w:rsidP="00794B5A">
      <w:pPr>
        <w:autoSpaceDE w:val="0"/>
        <w:autoSpaceDN w:val="0"/>
        <w:adjustRightInd w:val="0"/>
        <w:spacing w:line="360" w:lineRule="auto"/>
        <w:jc w:val="both"/>
        <w:rPr>
          <w:rFonts w:ascii="Arial" w:hAnsi="Arial" w:cs="Arial"/>
          <w:b/>
          <w:sz w:val="20"/>
          <w:szCs w:val="20"/>
        </w:rPr>
      </w:pPr>
      <w:r>
        <w:rPr>
          <w:rFonts w:ascii="Arial" w:hAnsi="Arial" w:cs="Arial"/>
          <w:b/>
          <w:sz w:val="20"/>
          <w:szCs w:val="20"/>
        </w:rPr>
        <w:t>9</w:t>
      </w:r>
      <w:r w:rsidR="004A282C">
        <w:rPr>
          <w:rFonts w:ascii="Arial" w:hAnsi="Arial" w:cs="Arial"/>
          <w:b/>
          <w:sz w:val="20"/>
          <w:szCs w:val="20"/>
        </w:rPr>
        <w:t>. Solicitudes</w:t>
      </w:r>
    </w:p>
    <w:p w:rsidR="002D134E" w:rsidRPr="002D134E" w:rsidRDefault="00681118" w:rsidP="00794B5A">
      <w:pPr>
        <w:pStyle w:val="Prrafodelista"/>
        <w:tabs>
          <w:tab w:val="left" w:pos="-720"/>
          <w:tab w:val="left" w:pos="900"/>
        </w:tabs>
        <w:suppressAutoHyphens/>
        <w:spacing w:line="360" w:lineRule="auto"/>
        <w:ind w:left="0"/>
        <w:jc w:val="both"/>
        <w:rPr>
          <w:rFonts w:ascii="Arial" w:hAnsi="Arial" w:cs="Arial"/>
          <w:b/>
          <w:bCs/>
          <w:sz w:val="20"/>
          <w:szCs w:val="20"/>
        </w:rPr>
      </w:pPr>
      <w:r>
        <w:rPr>
          <w:rFonts w:ascii="Arial" w:hAnsi="Arial" w:cs="Arial"/>
          <w:sz w:val="20"/>
          <w:szCs w:val="20"/>
        </w:rPr>
        <w:t>9</w:t>
      </w:r>
      <w:r w:rsidR="002D134E">
        <w:rPr>
          <w:rFonts w:ascii="Arial" w:hAnsi="Arial" w:cs="Arial"/>
          <w:sz w:val="20"/>
          <w:szCs w:val="20"/>
        </w:rPr>
        <w:t xml:space="preserve">.1. </w:t>
      </w:r>
      <w:r w:rsidR="002D134E" w:rsidRPr="002D134E">
        <w:rPr>
          <w:rFonts w:ascii="Arial" w:hAnsi="Arial" w:cs="Arial"/>
          <w:sz w:val="20"/>
          <w:szCs w:val="20"/>
        </w:rPr>
        <w:t>El plazo de presentación de solicitudes</w:t>
      </w:r>
      <w:r w:rsidR="002D134E">
        <w:rPr>
          <w:rFonts w:ascii="Arial" w:hAnsi="Arial" w:cs="Arial"/>
          <w:sz w:val="20"/>
          <w:szCs w:val="20"/>
        </w:rPr>
        <w:t xml:space="preserve"> comenzará</w:t>
      </w:r>
      <w:r w:rsidR="002D134E" w:rsidRPr="002D134E">
        <w:rPr>
          <w:rFonts w:ascii="Arial" w:hAnsi="Arial" w:cs="Arial"/>
          <w:sz w:val="20"/>
          <w:szCs w:val="20"/>
        </w:rPr>
        <w:t xml:space="preserve"> al día siguiente de la publicación de la presente resolución en el BOUCA, y el solicitante dispondrá de 20 días hábiles para la presentación de la documentación requerida.</w:t>
      </w:r>
    </w:p>
    <w:p w:rsidR="001F3D8D" w:rsidRPr="00C02D45" w:rsidRDefault="00681118" w:rsidP="00794B5A">
      <w:pPr>
        <w:autoSpaceDE w:val="0"/>
        <w:autoSpaceDN w:val="0"/>
        <w:adjustRightInd w:val="0"/>
        <w:spacing w:line="360" w:lineRule="auto"/>
        <w:jc w:val="both"/>
        <w:rPr>
          <w:rFonts w:ascii="Arial" w:hAnsi="Arial" w:cs="Arial"/>
          <w:sz w:val="20"/>
          <w:szCs w:val="20"/>
        </w:rPr>
      </w:pPr>
      <w:r>
        <w:rPr>
          <w:rFonts w:ascii="Arial" w:hAnsi="Arial" w:cs="Arial"/>
          <w:sz w:val="20"/>
          <w:szCs w:val="20"/>
        </w:rPr>
        <w:t>9</w:t>
      </w:r>
      <w:r w:rsidR="001F3D8D" w:rsidRPr="00C02D45">
        <w:rPr>
          <w:rFonts w:ascii="Arial" w:hAnsi="Arial" w:cs="Arial"/>
          <w:sz w:val="20"/>
          <w:szCs w:val="20"/>
        </w:rPr>
        <w:t xml:space="preserve">.2. </w:t>
      </w:r>
      <w:r w:rsidR="00CD7858" w:rsidRPr="00C02D45">
        <w:rPr>
          <w:rFonts w:ascii="Arial" w:hAnsi="Arial" w:cs="Arial"/>
          <w:sz w:val="20"/>
          <w:szCs w:val="20"/>
        </w:rPr>
        <w:t>Las solicitudes y la documentación acreditativa pertinente</w:t>
      </w:r>
      <w:r w:rsidR="001F3D8D" w:rsidRPr="00C02D45">
        <w:rPr>
          <w:rFonts w:ascii="Arial" w:hAnsi="Arial" w:cs="Arial"/>
          <w:sz w:val="20"/>
          <w:szCs w:val="20"/>
        </w:rPr>
        <w:t>, se presentarán telemáticamente a través de la aplicación WIDI</w:t>
      </w:r>
      <w:r w:rsidR="00C02D45">
        <w:rPr>
          <w:rFonts w:ascii="Arial" w:hAnsi="Arial" w:cs="Arial"/>
          <w:sz w:val="20"/>
          <w:szCs w:val="20"/>
        </w:rPr>
        <w:t xml:space="preserve">: </w:t>
      </w:r>
      <w:hyperlink r:id="rId8" w:history="1">
        <w:r w:rsidR="001F3D8D" w:rsidRPr="00C02D45">
          <w:rPr>
            <w:rStyle w:val="Hipervnculo"/>
            <w:rFonts w:ascii="Arial" w:hAnsi="Arial" w:cs="Arial"/>
            <w:sz w:val="20"/>
            <w:szCs w:val="20"/>
            <w:u w:val="none"/>
          </w:rPr>
          <w:t>http://widi.uca.es</w:t>
        </w:r>
      </w:hyperlink>
    </w:p>
    <w:p w:rsidR="00C02D45" w:rsidRPr="00C02D45" w:rsidRDefault="00681118" w:rsidP="00794B5A">
      <w:pPr>
        <w:autoSpaceDE w:val="0"/>
        <w:autoSpaceDN w:val="0"/>
        <w:adjustRightInd w:val="0"/>
        <w:spacing w:line="360" w:lineRule="auto"/>
        <w:jc w:val="both"/>
        <w:rPr>
          <w:rFonts w:ascii="Arial" w:hAnsi="Arial" w:cs="Arial"/>
          <w:sz w:val="20"/>
          <w:szCs w:val="20"/>
        </w:rPr>
      </w:pPr>
      <w:r>
        <w:rPr>
          <w:rFonts w:ascii="Arial" w:hAnsi="Arial" w:cs="Arial"/>
          <w:sz w:val="20"/>
          <w:szCs w:val="20"/>
        </w:rPr>
        <w:t>9</w:t>
      </w:r>
      <w:r w:rsidR="001F3D8D" w:rsidRPr="00C02D45">
        <w:rPr>
          <w:rFonts w:ascii="Arial" w:hAnsi="Arial" w:cs="Arial"/>
          <w:sz w:val="20"/>
          <w:szCs w:val="20"/>
        </w:rPr>
        <w:t xml:space="preserve">.3. Toda la información referente al proceso podrá consultarse en </w:t>
      </w:r>
      <w:r w:rsidR="00C02D45" w:rsidRPr="00C02D45">
        <w:rPr>
          <w:rFonts w:ascii="Arial" w:hAnsi="Arial" w:cs="Arial"/>
          <w:sz w:val="20"/>
          <w:szCs w:val="20"/>
        </w:rPr>
        <w:t>las siguientes direcciones web:</w:t>
      </w:r>
    </w:p>
    <w:p w:rsidR="001F3D8D" w:rsidRPr="00C02D45" w:rsidRDefault="00DC58F7" w:rsidP="00794B5A">
      <w:pPr>
        <w:tabs>
          <w:tab w:val="left" w:pos="-720"/>
        </w:tabs>
        <w:suppressAutoHyphens/>
        <w:spacing w:line="360" w:lineRule="auto"/>
        <w:jc w:val="both"/>
        <w:rPr>
          <w:rFonts w:ascii="Arial" w:hAnsi="Arial" w:cs="Arial"/>
          <w:b/>
          <w:sz w:val="20"/>
          <w:szCs w:val="20"/>
        </w:rPr>
      </w:pPr>
      <w:hyperlink r:id="rId9" w:history="1">
        <w:r w:rsidR="00801D5E" w:rsidRPr="00D124FF">
          <w:rPr>
            <w:rStyle w:val="Hipervnculo"/>
            <w:rFonts w:ascii="Arial" w:hAnsi="Arial" w:cs="Arial"/>
            <w:sz w:val="20"/>
            <w:szCs w:val="20"/>
          </w:rPr>
          <w:t>http://www.uca.es/unidadgestinvest</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igacion/plan-propio-</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investigacion-2014/b</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ecas-contratos-predo</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 xml:space="preserve"> ctorales-formacion-p</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ersonal-investigador</w:t>
        </w:r>
      </w:hyperlink>
    </w:p>
    <w:p w:rsidR="001F3D8D" w:rsidRPr="00C02D45" w:rsidRDefault="00DC58F7" w:rsidP="00794B5A">
      <w:pPr>
        <w:autoSpaceDE w:val="0"/>
        <w:autoSpaceDN w:val="0"/>
        <w:adjustRightInd w:val="0"/>
        <w:spacing w:line="360" w:lineRule="auto"/>
        <w:jc w:val="both"/>
        <w:rPr>
          <w:rFonts w:ascii="Arial" w:hAnsi="Arial" w:cs="Arial"/>
          <w:sz w:val="20"/>
          <w:szCs w:val="20"/>
        </w:rPr>
      </w:pPr>
      <w:hyperlink r:id="rId10" w:history="1">
        <w:r w:rsidR="001F3D8D" w:rsidRPr="00C02D45">
          <w:rPr>
            <w:rStyle w:val="Hipervnculo"/>
            <w:rFonts w:ascii="Arial" w:hAnsi="Arial" w:cs="Arial"/>
            <w:sz w:val="20"/>
            <w:szCs w:val="20"/>
            <w:u w:val="none"/>
          </w:rPr>
          <w:t>http://www.uca.es/personal/convocatorias/pdi</w:t>
        </w:r>
      </w:hyperlink>
    </w:p>
    <w:p w:rsidR="002D134E" w:rsidRPr="002D134E" w:rsidRDefault="00681118" w:rsidP="00794B5A">
      <w:pPr>
        <w:tabs>
          <w:tab w:val="left" w:pos="-720"/>
        </w:tabs>
        <w:suppressAutoHyphens/>
        <w:spacing w:line="360" w:lineRule="auto"/>
        <w:jc w:val="both"/>
        <w:rPr>
          <w:rFonts w:ascii="Arial" w:hAnsi="Arial" w:cs="Arial"/>
          <w:sz w:val="20"/>
          <w:szCs w:val="20"/>
        </w:rPr>
      </w:pPr>
      <w:r>
        <w:rPr>
          <w:rFonts w:ascii="Arial" w:hAnsi="Arial" w:cs="Arial"/>
          <w:sz w:val="20"/>
          <w:szCs w:val="20"/>
        </w:rPr>
        <w:t>9</w:t>
      </w:r>
      <w:r w:rsidR="00642ABA">
        <w:rPr>
          <w:rFonts w:ascii="Arial" w:hAnsi="Arial" w:cs="Arial"/>
          <w:sz w:val="20"/>
          <w:szCs w:val="20"/>
        </w:rPr>
        <w:t>.4</w:t>
      </w:r>
      <w:r w:rsidR="002D134E">
        <w:rPr>
          <w:rFonts w:ascii="Arial" w:hAnsi="Arial" w:cs="Arial"/>
          <w:sz w:val="20"/>
          <w:szCs w:val="20"/>
        </w:rPr>
        <w:t>. A la solicitud se acompañará la siguiente documentación</w:t>
      </w:r>
      <w:r w:rsidR="002D134E" w:rsidRPr="002D134E">
        <w:rPr>
          <w:rFonts w:ascii="Arial" w:hAnsi="Arial" w:cs="Arial"/>
          <w:sz w:val="20"/>
          <w:szCs w:val="20"/>
        </w:rPr>
        <w:t>:</w:t>
      </w:r>
    </w:p>
    <w:p w:rsidR="009D22F7" w:rsidRPr="00CB12C8" w:rsidRDefault="002D134E" w:rsidP="00794B5A">
      <w:pPr>
        <w:pStyle w:val="Prrafodelista"/>
        <w:numPr>
          <w:ilvl w:val="1"/>
          <w:numId w:val="4"/>
        </w:numPr>
        <w:tabs>
          <w:tab w:val="left" w:pos="-720"/>
          <w:tab w:val="left" w:pos="709"/>
        </w:tabs>
        <w:suppressAutoHyphens/>
        <w:spacing w:line="360" w:lineRule="auto"/>
        <w:ind w:left="425" w:firstLine="0"/>
        <w:contextualSpacing w:val="0"/>
        <w:jc w:val="both"/>
        <w:rPr>
          <w:rFonts w:ascii="Arial" w:hAnsi="Arial" w:cs="Arial"/>
          <w:sz w:val="20"/>
          <w:szCs w:val="20"/>
        </w:rPr>
      </w:pPr>
      <w:r w:rsidRPr="002D134E">
        <w:rPr>
          <w:rFonts w:ascii="Arial" w:hAnsi="Arial" w:cs="Arial"/>
          <w:sz w:val="20"/>
          <w:szCs w:val="20"/>
        </w:rPr>
        <w:t xml:space="preserve">Impreso de solicitud conforme al impreso normalizado, </w:t>
      </w:r>
      <w:r w:rsidRPr="00CB12C8">
        <w:rPr>
          <w:rFonts w:ascii="Arial" w:hAnsi="Arial" w:cs="Arial"/>
          <w:sz w:val="20"/>
          <w:szCs w:val="20"/>
        </w:rPr>
        <w:t xml:space="preserve">que debe incluir las firmas de los directores del Grupo de Investigación y del Departamento </w:t>
      </w:r>
      <w:r w:rsidR="00CB12C8" w:rsidRPr="00CB12C8">
        <w:rPr>
          <w:rFonts w:ascii="Arial" w:hAnsi="Arial" w:cs="Arial"/>
          <w:sz w:val="20"/>
          <w:szCs w:val="20"/>
        </w:rPr>
        <w:t xml:space="preserve">o Instituto de Investigación </w:t>
      </w:r>
      <w:r w:rsidRPr="00CB12C8">
        <w:rPr>
          <w:rFonts w:ascii="Arial" w:hAnsi="Arial" w:cs="Arial"/>
          <w:sz w:val="20"/>
          <w:szCs w:val="20"/>
        </w:rPr>
        <w:t>en los que se integraría el solicitante.</w:t>
      </w:r>
    </w:p>
    <w:p w:rsidR="002D134E" w:rsidRDefault="00681118" w:rsidP="00794B5A">
      <w:pPr>
        <w:pStyle w:val="Prrafodelista"/>
        <w:numPr>
          <w:ilvl w:val="1"/>
          <w:numId w:val="4"/>
        </w:numPr>
        <w:tabs>
          <w:tab w:val="left" w:pos="-720"/>
          <w:tab w:val="left" w:pos="709"/>
        </w:tabs>
        <w:suppressAutoHyphens/>
        <w:spacing w:line="360" w:lineRule="auto"/>
        <w:ind w:left="425" w:firstLine="0"/>
        <w:contextualSpacing w:val="0"/>
        <w:jc w:val="both"/>
        <w:rPr>
          <w:rFonts w:ascii="Arial" w:hAnsi="Arial" w:cs="Arial"/>
          <w:sz w:val="20"/>
          <w:szCs w:val="20"/>
        </w:rPr>
      </w:pPr>
      <w:r>
        <w:rPr>
          <w:rFonts w:ascii="Arial" w:hAnsi="Arial" w:cs="Arial"/>
          <w:sz w:val="20"/>
          <w:szCs w:val="20"/>
        </w:rPr>
        <w:t xml:space="preserve">Copia del </w:t>
      </w:r>
      <w:r w:rsidR="00C470CB">
        <w:rPr>
          <w:rFonts w:ascii="Arial" w:hAnsi="Arial" w:cs="Arial"/>
          <w:sz w:val="20"/>
          <w:szCs w:val="20"/>
        </w:rPr>
        <w:t xml:space="preserve">DNI, NIF, NIE o </w:t>
      </w:r>
      <w:r>
        <w:rPr>
          <w:rFonts w:ascii="Arial" w:hAnsi="Arial" w:cs="Arial"/>
          <w:sz w:val="20"/>
          <w:szCs w:val="20"/>
        </w:rPr>
        <w:t>pasaporte en vigor, únicamente en el caso de los ciudadanos extranjeros no residentes en territorio español</w:t>
      </w:r>
      <w:r w:rsidR="002D134E" w:rsidRPr="002D134E">
        <w:rPr>
          <w:rFonts w:ascii="Arial" w:hAnsi="Arial" w:cs="Arial"/>
          <w:color w:val="000000"/>
          <w:sz w:val="20"/>
          <w:szCs w:val="20"/>
        </w:rPr>
        <w:t xml:space="preserve">. </w:t>
      </w:r>
    </w:p>
    <w:p w:rsidR="00337A46" w:rsidRDefault="002D134E" w:rsidP="00337A46">
      <w:pPr>
        <w:pStyle w:val="Prrafodelista"/>
        <w:numPr>
          <w:ilvl w:val="1"/>
          <w:numId w:val="4"/>
        </w:numPr>
        <w:tabs>
          <w:tab w:val="left" w:pos="-720"/>
          <w:tab w:val="left" w:pos="709"/>
        </w:tabs>
        <w:suppressAutoHyphens/>
        <w:spacing w:line="360" w:lineRule="auto"/>
        <w:ind w:left="425" w:firstLine="0"/>
        <w:contextualSpacing w:val="0"/>
        <w:jc w:val="both"/>
        <w:rPr>
          <w:rFonts w:ascii="Arial" w:hAnsi="Arial" w:cs="Arial"/>
          <w:sz w:val="20"/>
          <w:szCs w:val="20"/>
        </w:rPr>
      </w:pPr>
      <w:r w:rsidRPr="00681118">
        <w:rPr>
          <w:rFonts w:ascii="Arial" w:hAnsi="Arial" w:cs="Arial"/>
          <w:sz w:val="20"/>
          <w:szCs w:val="20"/>
        </w:rPr>
        <w:t xml:space="preserve">Certificación académica personal oficial, en la que conste la nota media del expediente, así como la relación de  todas las asignaturas superadas, con sus créditos, las calificaciones obtenidas y el curso académico. El certificado debe acreditar que el conjunto de asignaturas, créditos cursados y fechas facultan al solicitante a cumplir los requisitos de acceso a la convocatoria. </w:t>
      </w:r>
      <w:r w:rsidR="00681118" w:rsidRPr="00681118">
        <w:rPr>
          <w:rFonts w:ascii="Arial" w:hAnsi="Arial" w:cs="Arial"/>
          <w:color w:val="000000"/>
          <w:sz w:val="20"/>
          <w:szCs w:val="20"/>
        </w:rPr>
        <w:t>En caso de solicitantes no españoles se deberá aportar una traducción jurada del expediente académico que permita comprobar si se cumplen el requi</w:t>
      </w:r>
      <w:r w:rsidR="00681118" w:rsidRPr="00681118">
        <w:rPr>
          <w:rFonts w:ascii="Arial" w:hAnsi="Arial" w:cs="Arial"/>
          <w:sz w:val="20"/>
          <w:szCs w:val="20"/>
        </w:rPr>
        <w:t xml:space="preserve">sito establecido en el punto 4.7 de la presente convocatoria. </w:t>
      </w:r>
    </w:p>
    <w:p w:rsidR="00337A46" w:rsidRPr="00337A46" w:rsidRDefault="00337A46" w:rsidP="00337A46">
      <w:pPr>
        <w:pStyle w:val="Prrafodelista"/>
        <w:numPr>
          <w:ilvl w:val="1"/>
          <w:numId w:val="4"/>
        </w:numPr>
        <w:tabs>
          <w:tab w:val="left" w:pos="-720"/>
          <w:tab w:val="left" w:pos="709"/>
        </w:tabs>
        <w:suppressAutoHyphens/>
        <w:spacing w:line="360" w:lineRule="auto"/>
        <w:ind w:left="425" w:firstLine="0"/>
        <w:contextualSpacing w:val="0"/>
        <w:jc w:val="both"/>
        <w:rPr>
          <w:rFonts w:ascii="Arial" w:hAnsi="Arial" w:cs="Arial"/>
          <w:sz w:val="20"/>
          <w:szCs w:val="20"/>
        </w:rPr>
      </w:pPr>
      <w:r w:rsidRPr="00337A46">
        <w:rPr>
          <w:rFonts w:ascii="Arial" w:hAnsi="Arial" w:cs="Arial"/>
          <w:sz w:val="20"/>
          <w:szCs w:val="20"/>
          <w:lang w:val="es-ES_tradnl"/>
        </w:rPr>
        <w:t>Cuando se trate de certificados expedidos por centros extranjeros se hará constar además cuales son las calificaciones máximas y mínimas dentro del sistema de evaluación correspondiente y cuál es la calificación mínima para aprobar. Los solicitantes que hayan cursado los estudios en el extranjero y posean certificación académica extendida e</w:t>
      </w:r>
      <w:r>
        <w:rPr>
          <w:rFonts w:ascii="Arial" w:hAnsi="Arial" w:cs="Arial"/>
          <w:sz w:val="20"/>
          <w:szCs w:val="20"/>
          <w:lang w:val="es-ES_tradnl"/>
        </w:rPr>
        <w:t>n un idioma distinto al español o inglés,</w:t>
      </w:r>
      <w:r w:rsidRPr="00337A46">
        <w:rPr>
          <w:rFonts w:ascii="Arial" w:hAnsi="Arial" w:cs="Arial"/>
          <w:sz w:val="20"/>
          <w:szCs w:val="20"/>
          <w:lang w:val="es-ES_tradnl"/>
        </w:rPr>
        <w:t xml:space="preserve"> deberán acompañarla de la correspondiente traducción oficial.</w:t>
      </w:r>
    </w:p>
    <w:p w:rsidR="002D134E" w:rsidRPr="00337A46" w:rsidRDefault="002D134E" w:rsidP="00337A46">
      <w:pPr>
        <w:pStyle w:val="Prrafodelista"/>
        <w:numPr>
          <w:ilvl w:val="1"/>
          <w:numId w:val="4"/>
        </w:numPr>
        <w:tabs>
          <w:tab w:val="left" w:pos="-720"/>
          <w:tab w:val="left" w:pos="709"/>
        </w:tabs>
        <w:suppressAutoHyphens/>
        <w:spacing w:line="360" w:lineRule="auto"/>
        <w:ind w:left="425" w:firstLine="0"/>
        <w:contextualSpacing w:val="0"/>
        <w:jc w:val="both"/>
        <w:rPr>
          <w:rFonts w:ascii="Arial" w:hAnsi="Arial" w:cs="Arial"/>
          <w:sz w:val="20"/>
          <w:szCs w:val="20"/>
        </w:rPr>
      </w:pPr>
      <w:r w:rsidRPr="00337A46">
        <w:rPr>
          <w:rFonts w:ascii="Arial" w:hAnsi="Arial" w:cs="Arial"/>
          <w:sz w:val="20"/>
          <w:szCs w:val="20"/>
        </w:rPr>
        <w:t>Currículum vitae del candidato con justificación documental de los méritos alegados. Siempre que sea aplicable, los méritos deberán acreditarse mediante certificación oficial. La Comisión de Investigación sólo valorará los méritos aportados que estén debidamente acreditados.</w:t>
      </w:r>
    </w:p>
    <w:p w:rsidR="00F26FB6" w:rsidRDefault="00F26FB6" w:rsidP="00794B5A">
      <w:pPr>
        <w:pStyle w:val="Prrafodelista"/>
        <w:numPr>
          <w:ilvl w:val="1"/>
          <w:numId w:val="4"/>
        </w:numPr>
        <w:tabs>
          <w:tab w:val="left" w:pos="-720"/>
          <w:tab w:val="left" w:pos="709"/>
        </w:tabs>
        <w:suppressAutoHyphens/>
        <w:spacing w:line="360" w:lineRule="auto"/>
        <w:ind w:left="425" w:firstLine="0"/>
        <w:contextualSpacing w:val="0"/>
        <w:jc w:val="both"/>
        <w:rPr>
          <w:rFonts w:ascii="Arial" w:hAnsi="Arial" w:cs="Arial"/>
          <w:sz w:val="20"/>
          <w:szCs w:val="20"/>
        </w:rPr>
      </w:pPr>
      <w:r>
        <w:rPr>
          <w:rFonts w:ascii="Arial" w:hAnsi="Arial" w:cs="Arial"/>
          <w:sz w:val="20"/>
          <w:szCs w:val="20"/>
        </w:rPr>
        <w:t>Documento que acredite la preinscripción en algún Programa de Doctorado de la Universidad de Cádiz</w:t>
      </w:r>
      <w:r w:rsidR="001E77E9">
        <w:rPr>
          <w:rFonts w:ascii="Arial" w:hAnsi="Arial" w:cs="Arial"/>
          <w:sz w:val="20"/>
          <w:szCs w:val="20"/>
        </w:rPr>
        <w:t>.</w:t>
      </w:r>
    </w:p>
    <w:p w:rsidR="001E77E9" w:rsidRDefault="001E77E9" w:rsidP="00794B5A">
      <w:pPr>
        <w:pStyle w:val="Prrafodelista"/>
        <w:numPr>
          <w:ilvl w:val="1"/>
          <w:numId w:val="4"/>
        </w:numPr>
        <w:tabs>
          <w:tab w:val="left" w:pos="-720"/>
          <w:tab w:val="left" w:pos="709"/>
        </w:tabs>
        <w:suppressAutoHyphens/>
        <w:spacing w:line="360" w:lineRule="auto"/>
        <w:ind w:left="425" w:firstLine="0"/>
        <w:contextualSpacing w:val="0"/>
        <w:jc w:val="both"/>
        <w:rPr>
          <w:rFonts w:ascii="Arial" w:hAnsi="Arial" w:cs="Arial"/>
          <w:sz w:val="20"/>
          <w:szCs w:val="20"/>
        </w:rPr>
      </w:pPr>
      <w:r>
        <w:rPr>
          <w:rFonts w:ascii="Arial" w:hAnsi="Arial" w:cs="Arial"/>
          <w:sz w:val="20"/>
          <w:szCs w:val="20"/>
        </w:rPr>
        <w:t>Declaración jurada de no estar en posesión del título de Doctor.</w:t>
      </w:r>
    </w:p>
    <w:p w:rsidR="000C3C02" w:rsidRDefault="000C3C02" w:rsidP="00794B5A">
      <w:pPr>
        <w:autoSpaceDE w:val="0"/>
        <w:autoSpaceDN w:val="0"/>
        <w:adjustRightInd w:val="0"/>
        <w:spacing w:line="360" w:lineRule="auto"/>
        <w:jc w:val="both"/>
        <w:rPr>
          <w:rFonts w:ascii="Arial" w:hAnsi="Arial" w:cs="Arial"/>
          <w:sz w:val="20"/>
          <w:szCs w:val="20"/>
        </w:rPr>
      </w:pPr>
      <w:r w:rsidRPr="00251A5B">
        <w:rPr>
          <w:rFonts w:ascii="Arial" w:hAnsi="Arial" w:cs="Arial"/>
          <w:sz w:val="20"/>
          <w:szCs w:val="20"/>
        </w:rPr>
        <w:t>No se admitirá la presentación de méritos una vez finalizado el plazo de presentación de solicitudes</w:t>
      </w:r>
      <w:r w:rsidR="00CB12C8">
        <w:rPr>
          <w:rFonts w:ascii="Arial" w:hAnsi="Arial" w:cs="Arial"/>
          <w:sz w:val="20"/>
          <w:szCs w:val="20"/>
        </w:rPr>
        <w:t>.</w:t>
      </w:r>
    </w:p>
    <w:p w:rsidR="00CB12C8" w:rsidRPr="00C85254" w:rsidRDefault="00CB12C8" w:rsidP="00794B5A">
      <w:pPr>
        <w:autoSpaceDE w:val="0"/>
        <w:autoSpaceDN w:val="0"/>
        <w:adjustRightInd w:val="0"/>
        <w:spacing w:line="360" w:lineRule="auto"/>
        <w:jc w:val="both"/>
        <w:rPr>
          <w:rFonts w:ascii="Arial" w:hAnsi="Arial" w:cs="Arial"/>
          <w:sz w:val="20"/>
          <w:szCs w:val="20"/>
        </w:rPr>
      </w:pPr>
    </w:p>
    <w:p w:rsidR="00A77B1C" w:rsidRPr="009D22F7" w:rsidRDefault="00681118" w:rsidP="00794B5A">
      <w:pPr>
        <w:autoSpaceDE w:val="0"/>
        <w:autoSpaceDN w:val="0"/>
        <w:adjustRightInd w:val="0"/>
        <w:spacing w:line="360" w:lineRule="auto"/>
        <w:jc w:val="both"/>
        <w:rPr>
          <w:rFonts w:ascii="Arial" w:hAnsi="Arial" w:cs="Arial"/>
          <w:b/>
          <w:sz w:val="20"/>
          <w:szCs w:val="20"/>
        </w:rPr>
      </w:pPr>
      <w:r>
        <w:rPr>
          <w:rFonts w:ascii="Arial" w:hAnsi="Arial" w:cs="Arial"/>
          <w:b/>
          <w:sz w:val="20"/>
          <w:szCs w:val="20"/>
        </w:rPr>
        <w:t>10</w:t>
      </w:r>
      <w:r w:rsidR="00A77B1C" w:rsidRPr="009D22F7">
        <w:rPr>
          <w:rFonts w:ascii="Arial" w:hAnsi="Arial" w:cs="Arial"/>
          <w:b/>
          <w:sz w:val="20"/>
          <w:szCs w:val="20"/>
        </w:rPr>
        <w:t xml:space="preserve">. </w:t>
      </w:r>
      <w:r w:rsidR="000E653A" w:rsidRPr="009D22F7">
        <w:rPr>
          <w:rFonts w:ascii="Arial" w:hAnsi="Arial" w:cs="Arial"/>
          <w:b/>
          <w:sz w:val="20"/>
          <w:szCs w:val="20"/>
        </w:rPr>
        <w:t>Admisión de aspirantes</w:t>
      </w:r>
    </w:p>
    <w:p w:rsidR="000E653A" w:rsidRPr="00C85254" w:rsidRDefault="00681118" w:rsidP="00794B5A">
      <w:pPr>
        <w:tabs>
          <w:tab w:val="left" w:pos="-720"/>
        </w:tabs>
        <w:suppressAutoHyphens/>
        <w:spacing w:line="360" w:lineRule="auto"/>
        <w:jc w:val="both"/>
        <w:rPr>
          <w:rFonts w:ascii="Arial" w:hAnsi="Arial" w:cs="Arial"/>
          <w:sz w:val="20"/>
          <w:szCs w:val="20"/>
        </w:rPr>
      </w:pPr>
      <w:r>
        <w:rPr>
          <w:rFonts w:ascii="Arial" w:hAnsi="Arial" w:cs="Arial"/>
          <w:sz w:val="20"/>
          <w:szCs w:val="20"/>
        </w:rPr>
        <w:t>10</w:t>
      </w:r>
      <w:r w:rsidR="000E653A" w:rsidRPr="00C85254">
        <w:rPr>
          <w:rFonts w:ascii="Arial" w:hAnsi="Arial" w:cs="Arial"/>
          <w:sz w:val="20"/>
          <w:szCs w:val="20"/>
        </w:rPr>
        <w:t xml:space="preserve">.1 Expirado el plazo de presentación de instancias y en el plazo máximo de </w:t>
      </w:r>
      <w:r w:rsidR="001E77E9">
        <w:rPr>
          <w:rFonts w:ascii="Arial" w:hAnsi="Arial" w:cs="Arial"/>
          <w:sz w:val="20"/>
          <w:szCs w:val="20"/>
        </w:rPr>
        <w:t>diez</w:t>
      </w:r>
      <w:r w:rsidR="000E653A" w:rsidRPr="00C85254">
        <w:rPr>
          <w:rFonts w:ascii="Arial" w:hAnsi="Arial" w:cs="Arial"/>
          <w:sz w:val="20"/>
          <w:szCs w:val="20"/>
        </w:rPr>
        <w:t xml:space="preserve"> días, se hará pública en la</w:t>
      </w:r>
      <w:r w:rsidR="00C02D45">
        <w:rPr>
          <w:rFonts w:ascii="Arial" w:hAnsi="Arial" w:cs="Arial"/>
          <w:sz w:val="20"/>
          <w:szCs w:val="20"/>
        </w:rPr>
        <w:t>s</w:t>
      </w:r>
      <w:r w:rsidR="000E653A" w:rsidRPr="00C85254">
        <w:rPr>
          <w:rFonts w:ascii="Arial" w:hAnsi="Arial" w:cs="Arial"/>
          <w:sz w:val="20"/>
          <w:szCs w:val="20"/>
        </w:rPr>
        <w:t xml:space="preserve"> direcci</w:t>
      </w:r>
      <w:r w:rsidR="00C02D45">
        <w:rPr>
          <w:rFonts w:ascii="Arial" w:hAnsi="Arial" w:cs="Arial"/>
          <w:sz w:val="20"/>
          <w:szCs w:val="20"/>
        </w:rPr>
        <w:t>ones</w:t>
      </w:r>
      <w:r w:rsidR="000E653A" w:rsidRPr="00C85254">
        <w:rPr>
          <w:rFonts w:ascii="Arial" w:hAnsi="Arial" w:cs="Arial"/>
          <w:sz w:val="20"/>
          <w:szCs w:val="20"/>
        </w:rPr>
        <w:t xml:space="preserve"> de Internet</w:t>
      </w:r>
      <w:r w:rsidR="00C02D45">
        <w:rPr>
          <w:rFonts w:ascii="Arial" w:hAnsi="Arial" w:cs="Arial"/>
          <w:sz w:val="20"/>
          <w:szCs w:val="20"/>
        </w:rPr>
        <w:t xml:space="preserve"> </w:t>
      </w:r>
      <w:hyperlink r:id="rId11" w:history="1">
        <w:r w:rsidR="00801D5E" w:rsidRPr="00D124FF">
          <w:rPr>
            <w:rStyle w:val="Hipervnculo"/>
            <w:rFonts w:ascii="Arial" w:hAnsi="Arial" w:cs="Arial"/>
            <w:sz w:val="20"/>
            <w:szCs w:val="20"/>
          </w:rPr>
          <w:t>http://www.uca.es/unidadgestinvest</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igacion/plan-propio-</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investigacion-2014/b</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ecas-contratos-predo</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ctorales-formacion-p</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ersonal-investigador</w:t>
        </w:r>
      </w:hyperlink>
      <w:r w:rsidR="00C02D45">
        <w:rPr>
          <w:rFonts w:ascii="Arial" w:hAnsi="Arial" w:cs="Arial"/>
          <w:sz w:val="20"/>
          <w:szCs w:val="20"/>
        </w:rPr>
        <w:t xml:space="preserve"> o </w:t>
      </w:r>
      <w:hyperlink r:id="rId12" w:history="1">
        <w:r w:rsidR="009D22F7" w:rsidRPr="003D2F70">
          <w:rPr>
            <w:rStyle w:val="Hipervnculo"/>
            <w:rFonts w:ascii="Arial" w:hAnsi="Arial" w:cs="Arial"/>
            <w:sz w:val="20"/>
            <w:szCs w:val="20"/>
          </w:rPr>
          <w:t>http://www.uca.es/personal/convocatorias/pdi</w:t>
        </w:r>
      </w:hyperlink>
      <w:r w:rsidR="009D22F7">
        <w:rPr>
          <w:rFonts w:ascii="Arial" w:hAnsi="Arial" w:cs="Arial"/>
          <w:sz w:val="20"/>
          <w:szCs w:val="20"/>
        </w:rPr>
        <w:t xml:space="preserve">, </w:t>
      </w:r>
      <w:r w:rsidR="00C85254" w:rsidRPr="00C85254">
        <w:rPr>
          <w:rFonts w:ascii="Arial" w:hAnsi="Arial" w:cs="Arial"/>
          <w:sz w:val="20"/>
          <w:szCs w:val="20"/>
        </w:rPr>
        <w:t>la</w:t>
      </w:r>
      <w:r w:rsidR="000E653A" w:rsidRPr="00C85254">
        <w:rPr>
          <w:rFonts w:ascii="Arial" w:hAnsi="Arial" w:cs="Arial"/>
          <w:sz w:val="20"/>
          <w:szCs w:val="20"/>
        </w:rPr>
        <w:t xml:space="preserve"> relación provisional de aspirantes admitidos y excluidos. Cuando las circunstancias lo aconsejen a criterio del </w:t>
      </w:r>
      <w:r w:rsidR="001129F2">
        <w:rPr>
          <w:rFonts w:ascii="Arial" w:hAnsi="Arial" w:cs="Arial"/>
          <w:sz w:val="20"/>
          <w:szCs w:val="20"/>
        </w:rPr>
        <w:t>v</w:t>
      </w:r>
      <w:r w:rsidR="000E653A" w:rsidRPr="00C85254">
        <w:rPr>
          <w:rFonts w:ascii="Arial" w:hAnsi="Arial" w:cs="Arial"/>
          <w:sz w:val="20"/>
          <w:szCs w:val="20"/>
        </w:rPr>
        <w:t>icerrector competente</w:t>
      </w:r>
      <w:r w:rsidR="001129F2">
        <w:rPr>
          <w:rFonts w:ascii="Arial" w:hAnsi="Arial" w:cs="Arial"/>
          <w:sz w:val="20"/>
          <w:szCs w:val="20"/>
        </w:rPr>
        <w:t xml:space="preserve"> en materia de investigación</w:t>
      </w:r>
      <w:r w:rsidR="000E653A" w:rsidRPr="00C85254">
        <w:rPr>
          <w:rFonts w:ascii="Arial" w:hAnsi="Arial" w:cs="Arial"/>
          <w:sz w:val="20"/>
          <w:szCs w:val="20"/>
        </w:rPr>
        <w:t>, se podrá establecer un plazo de publicación de la lista provisional comprendido entre uno y tres días.</w:t>
      </w:r>
    </w:p>
    <w:p w:rsidR="000E653A" w:rsidRPr="00C85254" w:rsidRDefault="000E653A" w:rsidP="00794B5A">
      <w:pPr>
        <w:spacing w:line="360" w:lineRule="auto"/>
        <w:jc w:val="both"/>
        <w:rPr>
          <w:rFonts w:ascii="Arial" w:hAnsi="Arial" w:cs="Arial"/>
          <w:sz w:val="20"/>
          <w:szCs w:val="20"/>
        </w:rPr>
      </w:pPr>
      <w:r w:rsidRPr="00C85254">
        <w:rPr>
          <w:rFonts w:ascii="Arial" w:hAnsi="Arial" w:cs="Arial"/>
          <w:sz w:val="20"/>
          <w:szCs w:val="20"/>
        </w:rPr>
        <w:t>1</w:t>
      </w:r>
      <w:r w:rsidR="00C42B9A">
        <w:rPr>
          <w:rFonts w:ascii="Arial" w:hAnsi="Arial" w:cs="Arial"/>
          <w:sz w:val="20"/>
          <w:szCs w:val="20"/>
        </w:rPr>
        <w:t>0</w:t>
      </w:r>
      <w:r w:rsidRPr="00C85254">
        <w:rPr>
          <w:rFonts w:ascii="Arial" w:hAnsi="Arial" w:cs="Arial"/>
          <w:sz w:val="20"/>
          <w:szCs w:val="20"/>
        </w:rPr>
        <w:t>.2. Si la solicitud no reuniese los requisitos establecidos se requerirá en dicha publicación al interesado para que, en un plazo de 10 días, subsane</w:t>
      </w:r>
      <w:r w:rsidR="001E77E9">
        <w:rPr>
          <w:rFonts w:ascii="Arial" w:hAnsi="Arial" w:cs="Arial"/>
          <w:sz w:val="20"/>
          <w:szCs w:val="20"/>
        </w:rPr>
        <w:t>, a través de WIDI,</w:t>
      </w:r>
      <w:r w:rsidRPr="00C85254">
        <w:rPr>
          <w:rFonts w:ascii="Arial" w:hAnsi="Arial" w:cs="Arial"/>
          <w:sz w:val="20"/>
          <w:szCs w:val="20"/>
        </w:rPr>
        <w:t xml:space="preserve"> la falta o acompañe los documentos preceptivos, con indicación de que, si así no lo hiciera, se le tendrá por desistido en su petición. Cuando razones de urgencia lo aconsejen y mediante Resolución del Rector, este plazo se podrá reducir a la mitad.</w:t>
      </w:r>
    </w:p>
    <w:p w:rsidR="000E653A" w:rsidRPr="00C85254" w:rsidRDefault="00C42B9A" w:rsidP="00794B5A">
      <w:pPr>
        <w:tabs>
          <w:tab w:val="left" w:pos="-720"/>
        </w:tabs>
        <w:suppressAutoHyphens/>
        <w:spacing w:line="360" w:lineRule="auto"/>
        <w:jc w:val="both"/>
        <w:rPr>
          <w:rFonts w:ascii="Arial" w:eastAsia="Times New Roman" w:hAnsi="Arial" w:cs="Arial"/>
          <w:color w:val="000000"/>
          <w:sz w:val="20"/>
          <w:szCs w:val="20"/>
          <w:lang w:eastAsia="es-ES"/>
        </w:rPr>
      </w:pPr>
      <w:r>
        <w:rPr>
          <w:rFonts w:ascii="Arial" w:hAnsi="Arial" w:cs="Arial"/>
          <w:sz w:val="20"/>
          <w:szCs w:val="20"/>
        </w:rPr>
        <w:t>10</w:t>
      </w:r>
      <w:r w:rsidR="000E653A" w:rsidRPr="00C85254">
        <w:rPr>
          <w:rFonts w:ascii="Arial" w:hAnsi="Arial" w:cs="Arial"/>
          <w:sz w:val="20"/>
          <w:szCs w:val="20"/>
        </w:rPr>
        <w:t>.3. La lista definitiva de admitidos y excluidos se publicará en la</w:t>
      </w:r>
      <w:r w:rsidR="00C02D45">
        <w:rPr>
          <w:rFonts w:ascii="Arial" w:hAnsi="Arial" w:cs="Arial"/>
          <w:sz w:val="20"/>
          <w:szCs w:val="20"/>
        </w:rPr>
        <w:t>s</w:t>
      </w:r>
      <w:r w:rsidR="000E653A" w:rsidRPr="00C85254">
        <w:rPr>
          <w:rFonts w:ascii="Arial" w:hAnsi="Arial" w:cs="Arial"/>
          <w:sz w:val="20"/>
          <w:szCs w:val="20"/>
        </w:rPr>
        <w:t xml:space="preserve"> </w:t>
      </w:r>
      <w:r w:rsidR="00C85254" w:rsidRPr="00C85254">
        <w:rPr>
          <w:rFonts w:ascii="Arial" w:hAnsi="Arial" w:cs="Arial"/>
          <w:sz w:val="20"/>
          <w:szCs w:val="20"/>
        </w:rPr>
        <w:t>direcci</w:t>
      </w:r>
      <w:r w:rsidR="00C02D45">
        <w:rPr>
          <w:rFonts w:ascii="Arial" w:hAnsi="Arial" w:cs="Arial"/>
          <w:sz w:val="20"/>
          <w:szCs w:val="20"/>
        </w:rPr>
        <w:t>ones</w:t>
      </w:r>
      <w:r w:rsidR="00C85254" w:rsidRPr="00C85254">
        <w:rPr>
          <w:rFonts w:ascii="Arial" w:hAnsi="Arial" w:cs="Arial"/>
          <w:sz w:val="20"/>
          <w:szCs w:val="20"/>
        </w:rPr>
        <w:t xml:space="preserve"> de internet </w:t>
      </w:r>
      <w:hyperlink r:id="rId13" w:history="1">
        <w:r w:rsidR="00801D5E" w:rsidRPr="00D124FF">
          <w:rPr>
            <w:rStyle w:val="Hipervnculo"/>
            <w:rFonts w:ascii="Arial" w:hAnsi="Arial" w:cs="Arial"/>
            <w:sz w:val="20"/>
            <w:szCs w:val="20"/>
          </w:rPr>
          <w:t>http://www.uca.es/unidadgestinvest</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igacion/plan-propio-</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investigacion-2014/b</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ecas-contratos-predo</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 xml:space="preserve"> ctorales-formacion-p</w:t>
        </w:r>
        <w:r w:rsidR="00801D5E" w:rsidRPr="00D124FF">
          <w:rPr>
            <w:rStyle w:val="Hipervnculo"/>
            <w:rFonts w:ascii="Arial" w:hAnsi="Cambria Math" w:cs="Arial"/>
            <w:sz w:val="20"/>
            <w:szCs w:val="20"/>
          </w:rPr>
          <w:t>​</w:t>
        </w:r>
        <w:r w:rsidR="00801D5E" w:rsidRPr="00D124FF">
          <w:rPr>
            <w:rStyle w:val="Hipervnculo"/>
            <w:rFonts w:ascii="Arial" w:hAnsi="Arial" w:cs="Arial"/>
            <w:sz w:val="20"/>
            <w:szCs w:val="20"/>
          </w:rPr>
          <w:t>ersonal-investigador</w:t>
        </w:r>
      </w:hyperlink>
      <w:r w:rsidR="00ED1D08">
        <w:rPr>
          <w:rFonts w:ascii="Arial" w:hAnsi="Arial" w:cs="Arial"/>
          <w:sz w:val="20"/>
          <w:szCs w:val="20"/>
        </w:rPr>
        <w:t xml:space="preserve"> o </w:t>
      </w:r>
      <w:hyperlink r:id="rId14" w:history="1">
        <w:r w:rsidR="009D22F7" w:rsidRPr="003D2F70">
          <w:rPr>
            <w:rStyle w:val="Hipervnculo"/>
            <w:rFonts w:ascii="Arial" w:hAnsi="Arial" w:cs="Arial"/>
            <w:sz w:val="20"/>
            <w:szCs w:val="20"/>
          </w:rPr>
          <w:t>http://www.uca.es/personal/convocatorias/pdi</w:t>
        </w:r>
      </w:hyperlink>
      <w:r w:rsidR="000E653A" w:rsidRPr="00C85254">
        <w:rPr>
          <w:rFonts w:ascii="Arial" w:hAnsi="Arial" w:cs="Arial"/>
          <w:sz w:val="20"/>
          <w:szCs w:val="20"/>
        </w:rPr>
        <w:t xml:space="preserve">, en el plazo máximo de </w:t>
      </w:r>
      <w:r w:rsidR="001E77E9">
        <w:rPr>
          <w:rFonts w:ascii="Arial" w:hAnsi="Arial" w:cs="Arial"/>
          <w:sz w:val="20"/>
          <w:szCs w:val="20"/>
        </w:rPr>
        <w:t>diez</w:t>
      </w:r>
      <w:r w:rsidR="000E653A" w:rsidRPr="00C85254">
        <w:rPr>
          <w:rFonts w:ascii="Arial" w:hAnsi="Arial" w:cs="Arial"/>
          <w:sz w:val="20"/>
          <w:szCs w:val="20"/>
        </w:rPr>
        <w:t xml:space="preserve"> días contados a partir de la fecha límite del plazo que se haya dado para la subsanación de defectos. </w:t>
      </w:r>
    </w:p>
    <w:p w:rsidR="000E653A" w:rsidRDefault="000E653A" w:rsidP="00794B5A">
      <w:pPr>
        <w:spacing w:line="360" w:lineRule="auto"/>
        <w:jc w:val="both"/>
        <w:rPr>
          <w:rFonts w:ascii="Arial" w:hAnsi="Arial" w:cs="Arial"/>
          <w:sz w:val="20"/>
          <w:szCs w:val="20"/>
        </w:rPr>
      </w:pPr>
      <w:r w:rsidRPr="00C85254">
        <w:rPr>
          <w:rFonts w:ascii="Arial" w:hAnsi="Arial" w:cs="Arial"/>
          <w:sz w:val="20"/>
          <w:szCs w:val="20"/>
        </w:rPr>
        <w:t>1</w:t>
      </w:r>
      <w:r w:rsidR="00C42B9A">
        <w:rPr>
          <w:rFonts w:ascii="Arial" w:hAnsi="Arial" w:cs="Arial"/>
          <w:sz w:val="20"/>
          <w:szCs w:val="20"/>
        </w:rPr>
        <w:t>0</w:t>
      </w:r>
      <w:r w:rsidRPr="00C85254">
        <w:rPr>
          <w:rFonts w:ascii="Arial" w:hAnsi="Arial" w:cs="Arial"/>
          <w:sz w:val="20"/>
          <w:szCs w:val="20"/>
        </w:rPr>
        <w:t xml:space="preserve">.4. Contra la notificación de exclusión definitiva se podrá interponer recurso potestativo de reposición, en el plazo de un mes, ante el Rector, o bien recurso contencioso-administrativo en el plazo de dos meses contados desde el día siguiente al de la notificación de la misma, ante el Juzgado de lo Contencioso-Administrativo Provincial con sede en Cádiz, conforme a lo establecido en </w:t>
      </w:r>
      <w:smartTag w:uri="urn:schemas-microsoft-com:office:smarttags" w:element="PersonName">
        <w:smartTagPr>
          <w:attr w:name="ProductID" w:val="la Ley"/>
        </w:smartTagPr>
        <w:r w:rsidRPr="00C85254">
          <w:rPr>
            <w:rFonts w:ascii="Arial" w:hAnsi="Arial" w:cs="Arial"/>
            <w:sz w:val="20"/>
            <w:szCs w:val="20"/>
          </w:rPr>
          <w:t>la Ley</w:t>
        </w:r>
      </w:smartTag>
      <w:r w:rsidRPr="00C85254">
        <w:rPr>
          <w:rFonts w:ascii="Arial" w:hAnsi="Arial" w:cs="Arial"/>
          <w:sz w:val="20"/>
          <w:szCs w:val="20"/>
        </w:rPr>
        <w:t xml:space="preserve"> 30/92, modificada por Ley 4/99 de R.J.P.A.C.</w:t>
      </w:r>
    </w:p>
    <w:p w:rsidR="00CB12C8" w:rsidRDefault="00CB12C8" w:rsidP="00794B5A">
      <w:pPr>
        <w:spacing w:line="360" w:lineRule="auto"/>
        <w:jc w:val="both"/>
        <w:rPr>
          <w:rFonts w:ascii="Arial" w:hAnsi="Arial" w:cs="Arial"/>
          <w:sz w:val="20"/>
          <w:szCs w:val="20"/>
        </w:rPr>
      </w:pPr>
    </w:p>
    <w:p w:rsidR="00CB12C8" w:rsidRPr="00C54012" w:rsidRDefault="00CB12C8" w:rsidP="00CB12C8">
      <w:pPr>
        <w:autoSpaceDE w:val="0"/>
        <w:autoSpaceDN w:val="0"/>
        <w:adjustRightInd w:val="0"/>
        <w:spacing w:line="360" w:lineRule="auto"/>
        <w:jc w:val="both"/>
        <w:rPr>
          <w:rFonts w:ascii="Arial" w:hAnsi="Arial" w:cs="Arial"/>
          <w:b/>
          <w:sz w:val="20"/>
          <w:szCs w:val="20"/>
        </w:rPr>
      </w:pPr>
      <w:r>
        <w:rPr>
          <w:rFonts w:ascii="Arial" w:hAnsi="Arial" w:cs="Arial"/>
          <w:b/>
          <w:sz w:val="20"/>
          <w:szCs w:val="20"/>
        </w:rPr>
        <w:t>11</w:t>
      </w:r>
      <w:r w:rsidRPr="00C54012">
        <w:rPr>
          <w:rFonts w:ascii="Arial" w:hAnsi="Arial" w:cs="Arial"/>
          <w:b/>
          <w:sz w:val="20"/>
          <w:szCs w:val="20"/>
        </w:rPr>
        <w:t xml:space="preserve">. Comisión de Selección </w:t>
      </w:r>
    </w:p>
    <w:p w:rsidR="00CB12C8" w:rsidRPr="00337A46" w:rsidRDefault="00CB12C8" w:rsidP="00CB12C8">
      <w:pPr>
        <w:autoSpaceDE w:val="0"/>
        <w:autoSpaceDN w:val="0"/>
        <w:adjustRightInd w:val="0"/>
        <w:spacing w:line="360" w:lineRule="auto"/>
        <w:jc w:val="both"/>
        <w:rPr>
          <w:rFonts w:ascii="Arial" w:eastAsia="Times New Roman" w:hAnsi="Arial" w:cs="Arial"/>
          <w:sz w:val="20"/>
          <w:szCs w:val="20"/>
        </w:rPr>
      </w:pPr>
      <w:r w:rsidRPr="00337A46">
        <w:rPr>
          <w:rFonts w:ascii="Arial" w:eastAsia="Times New Roman" w:hAnsi="Arial" w:cs="Arial"/>
          <w:sz w:val="20"/>
          <w:szCs w:val="20"/>
        </w:rPr>
        <w:t xml:space="preserve">La Comisión de Selección que resolverá esta convocatoria, a la vista de la propuesta de baremación de la Comisión de Investigación, será la establecida en la Normativa </w:t>
      </w:r>
      <w:r w:rsidRPr="00C54012">
        <w:rPr>
          <w:rFonts w:ascii="Arial" w:eastAsia="Times New Roman" w:hAnsi="Arial" w:cs="Arial"/>
          <w:sz w:val="20"/>
          <w:szCs w:val="20"/>
        </w:rPr>
        <w:t>de regulación de la selección y contratación de personal laboral no permanente para la realización de tareas de investigación científica y técnica con cargo al Capítulo VI del presupuesto</w:t>
      </w:r>
      <w:r>
        <w:rPr>
          <w:rFonts w:ascii="Arial" w:eastAsia="Times New Roman" w:hAnsi="Arial" w:cs="Arial"/>
          <w:sz w:val="20"/>
          <w:szCs w:val="20"/>
        </w:rPr>
        <w:t xml:space="preserve"> (artículo 5).</w:t>
      </w:r>
    </w:p>
    <w:p w:rsidR="00CB12C8" w:rsidRPr="00C85254" w:rsidRDefault="00CB12C8" w:rsidP="00794B5A">
      <w:pPr>
        <w:spacing w:line="360" w:lineRule="auto"/>
        <w:jc w:val="both"/>
        <w:rPr>
          <w:rFonts w:ascii="Arial" w:hAnsi="Arial" w:cs="Arial"/>
          <w:sz w:val="20"/>
          <w:szCs w:val="20"/>
        </w:rPr>
      </w:pPr>
    </w:p>
    <w:p w:rsidR="009D22F7" w:rsidRPr="009D22F7" w:rsidRDefault="004A282C" w:rsidP="00794B5A">
      <w:pPr>
        <w:pStyle w:val="Prrafodelista"/>
        <w:tabs>
          <w:tab w:val="left" w:pos="-720"/>
          <w:tab w:val="left" w:pos="900"/>
        </w:tabs>
        <w:suppressAutoHyphens/>
        <w:spacing w:line="360" w:lineRule="auto"/>
        <w:ind w:left="0"/>
        <w:contextualSpacing w:val="0"/>
        <w:jc w:val="both"/>
        <w:rPr>
          <w:rFonts w:ascii="Arial" w:hAnsi="Arial" w:cs="Arial"/>
          <w:b/>
          <w:bCs/>
          <w:sz w:val="20"/>
          <w:szCs w:val="20"/>
        </w:rPr>
      </w:pPr>
      <w:r>
        <w:rPr>
          <w:rFonts w:ascii="Arial" w:hAnsi="Arial" w:cs="Arial"/>
          <w:b/>
          <w:bCs/>
          <w:sz w:val="20"/>
          <w:szCs w:val="20"/>
        </w:rPr>
        <w:t>1</w:t>
      </w:r>
      <w:r w:rsidR="00CB12C8">
        <w:rPr>
          <w:rFonts w:ascii="Arial" w:hAnsi="Arial" w:cs="Arial"/>
          <w:b/>
          <w:bCs/>
          <w:sz w:val="20"/>
          <w:szCs w:val="20"/>
        </w:rPr>
        <w:t>2</w:t>
      </w:r>
      <w:r>
        <w:rPr>
          <w:rFonts w:ascii="Arial" w:hAnsi="Arial" w:cs="Arial"/>
          <w:b/>
          <w:bCs/>
          <w:sz w:val="20"/>
          <w:szCs w:val="20"/>
        </w:rPr>
        <w:t xml:space="preserve">. </w:t>
      </w:r>
      <w:r w:rsidR="00C54012">
        <w:rPr>
          <w:rFonts w:ascii="Arial" w:hAnsi="Arial" w:cs="Arial"/>
          <w:b/>
          <w:bCs/>
          <w:sz w:val="20"/>
          <w:szCs w:val="20"/>
        </w:rPr>
        <w:t>V</w:t>
      </w:r>
      <w:r w:rsidR="009D22F7" w:rsidRPr="009D22F7">
        <w:rPr>
          <w:rFonts w:ascii="Arial" w:hAnsi="Arial" w:cs="Arial"/>
          <w:b/>
          <w:bCs/>
          <w:sz w:val="20"/>
          <w:szCs w:val="20"/>
        </w:rPr>
        <w:t>aloración de solicitudes</w:t>
      </w:r>
    </w:p>
    <w:p w:rsidR="009D22F7" w:rsidRDefault="004A282C" w:rsidP="008F7ACC">
      <w:pPr>
        <w:pStyle w:val="Prrafodelista"/>
        <w:tabs>
          <w:tab w:val="left" w:pos="-720"/>
          <w:tab w:val="left" w:pos="900"/>
        </w:tabs>
        <w:suppressAutoHyphens/>
        <w:spacing w:line="360" w:lineRule="auto"/>
        <w:ind w:left="0"/>
        <w:contextualSpacing w:val="0"/>
        <w:jc w:val="both"/>
        <w:rPr>
          <w:rFonts w:ascii="Arial" w:hAnsi="Arial" w:cs="Arial"/>
          <w:sz w:val="20"/>
          <w:szCs w:val="20"/>
          <w:lang w:val="es-ES_tradnl"/>
        </w:rPr>
      </w:pPr>
      <w:r>
        <w:rPr>
          <w:rFonts w:ascii="Arial" w:hAnsi="Arial" w:cs="Arial"/>
          <w:sz w:val="20"/>
          <w:szCs w:val="20"/>
          <w:lang w:val="es-ES_tradnl"/>
        </w:rPr>
        <w:t>1</w:t>
      </w:r>
      <w:r w:rsidR="00CB12C8">
        <w:rPr>
          <w:rFonts w:ascii="Arial" w:hAnsi="Arial" w:cs="Arial"/>
          <w:sz w:val="20"/>
          <w:szCs w:val="20"/>
          <w:lang w:val="es-ES_tradnl"/>
        </w:rPr>
        <w:t>2</w:t>
      </w:r>
      <w:r>
        <w:rPr>
          <w:rFonts w:ascii="Arial" w:hAnsi="Arial" w:cs="Arial"/>
          <w:sz w:val="20"/>
          <w:szCs w:val="20"/>
          <w:lang w:val="es-ES_tradnl"/>
        </w:rPr>
        <w:t xml:space="preserve">.1. </w:t>
      </w:r>
      <w:r w:rsidR="009D22F7" w:rsidRPr="009D22F7">
        <w:rPr>
          <w:rFonts w:ascii="Arial" w:hAnsi="Arial" w:cs="Arial"/>
          <w:sz w:val="20"/>
          <w:szCs w:val="20"/>
          <w:lang w:val="es-ES_tradnl"/>
        </w:rPr>
        <w:t>La valoración de las solicitudes será realizada por la Comisión de Investigación teniendo en cuenta el baremo incluido en el A</w:t>
      </w:r>
      <w:r>
        <w:rPr>
          <w:rFonts w:ascii="Arial" w:hAnsi="Arial" w:cs="Arial"/>
          <w:sz w:val="20"/>
          <w:szCs w:val="20"/>
          <w:lang w:val="es-ES_tradnl"/>
        </w:rPr>
        <w:t xml:space="preserve">nexo </w:t>
      </w:r>
      <w:r w:rsidR="000E50E4">
        <w:rPr>
          <w:rFonts w:ascii="Arial" w:hAnsi="Arial" w:cs="Arial"/>
          <w:sz w:val="20"/>
          <w:szCs w:val="20"/>
          <w:lang w:val="es-ES_tradnl"/>
        </w:rPr>
        <w:t>I</w:t>
      </w:r>
      <w:r w:rsidR="00C42B9A">
        <w:rPr>
          <w:rFonts w:ascii="Arial" w:hAnsi="Arial" w:cs="Arial"/>
          <w:sz w:val="20"/>
          <w:szCs w:val="20"/>
          <w:lang w:val="es-ES_tradnl"/>
        </w:rPr>
        <w:t xml:space="preserve"> de esta convocatoria. </w:t>
      </w:r>
      <w:r w:rsidR="008F7ACC">
        <w:rPr>
          <w:rFonts w:ascii="Arial" w:hAnsi="Arial" w:cs="Arial"/>
          <w:sz w:val="20"/>
          <w:szCs w:val="20"/>
          <w:lang w:val="es-ES_tradnl"/>
        </w:rPr>
        <w:t>Las decisiones de carácter científico de la Comisión de Investigación son inapelables.</w:t>
      </w:r>
    </w:p>
    <w:p w:rsidR="00C54012" w:rsidRDefault="004A282C" w:rsidP="00794B5A">
      <w:pPr>
        <w:spacing w:line="360" w:lineRule="auto"/>
        <w:jc w:val="both"/>
        <w:rPr>
          <w:rFonts w:ascii="Arial" w:hAnsi="Arial" w:cs="Arial"/>
          <w:sz w:val="20"/>
          <w:szCs w:val="20"/>
        </w:rPr>
      </w:pPr>
      <w:r>
        <w:rPr>
          <w:rFonts w:ascii="Arial" w:hAnsi="Arial" w:cs="Arial"/>
          <w:sz w:val="20"/>
          <w:szCs w:val="20"/>
        </w:rPr>
        <w:t>1</w:t>
      </w:r>
      <w:r w:rsidR="00CB12C8">
        <w:rPr>
          <w:rFonts w:ascii="Arial" w:hAnsi="Arial" w:cs="Arial"/>
          <w:sz w:val="20"/>
          <w:szCs w:val="20"/>
        </w:rPr>
        <w:t>2</w:t>
      </w:r>
      <w:r w:rsidR="00337A46">
        <w:rPr>
          <w:rFonts w:ascii="Arial" w:hAnsi="Arial" w:cs="Arial"/>
          <w:sz w:val="20"/>
          <w:szCs w:val="20"/>
        </w:rPr>
        <w:t>.3</w:t>
      </w:r>
      <w:r>
        <w:rPr>
          <w:rFonts w:ascii="Arial" w:hAnsi="Arial" w:cs="Arial"/>
          <w:sz w:val="20"/>
          <w:szCs w:val="20"/>
        </w:rPr>
        <w:t>.</w:t>
      </w:r>
      <w:r w:rsidR="009D22F7" w:rsidRPr="009D22F7">
        <w:rPr>
          <w:rFonts w:ascii="Arial" w:hAnsi="Arial" w:cs="Arial"/>
          <w:sz w:val="20"/>
          <w:szCs w:val="20"/>
        </w:rPr>
        <w:t xml:space="preserve"> La Comisión de Investigación remitirá una propuesta de </w:t>
      </w:r>
      <w:r w:rsidR="00C42B9A">
        <w:rPr>
          <w:rFonts w:ascii="Arial" w:hAnsi="Arial" w:cs="Arial"/>
          <w:sz w:val="20"/>
          <w:szCs w:val="20"/>
        </w:rPr>
        <w:t>evaluación a</w:t>
      </w:r>
      <w:r w:rsidR="00C54012">
        <w:rPr>
          <w:rFonts w:ascii="Arial" w:hAnsi="Arial" w:cs="Arial"/>
          <w:sz w:val="20"/>
          <w:szCs w:val="20"/>
        </w:rPr>
        <w:t xml:space="preserve"> Comisión de Selección regulada en la </w:t>
      </w:r>
      <w:r w:rsidR="00C54012" w:rsidRPr="00C54012">
        <w:rPr>
          <w:rFonts w:ascii="Arial" w:eastAsia="Times New Roman" w:hAnsi="Arial" w:cs="Arial"/>
          <w:sz w:val="20"/>
          <w:szCs w:val="20"/>
        </w:rPr>
        <w:t xml:space="preserve">Normativa </w:t>
      </w:r>
      <w:r w:rsidR="00ED1D08">
        <w:rPr>
          <w:rFonts w:ascii="Arial" w:eastAsia="Times New Roman" w:hAnsi="Arial" w:cs="Arial"/>
          <w:sz w:val="20"/>
          <w:szCs w:val="20"/>
        </w:rPr>
        <w:t>d</w:t>
      </w:r>
      <w:r w:rsidR="00C54012" w:rsidRPr="00C54012">
        <w:rPr>
          <w:rFonts w:ascii="Arial" w:eastAsia="Times New Roman" w:hAnsi="Arial" w:cs="Arial"/>
          <w:sz w:val="20"/>
          <w:szCs w:val="20"/>
        </w:rPr>
        <w:t>e</w:t>
      </w:r>
      <w:r w:rsidR="00ED1D08">
        <w:rPr>
          <w:rFonts w:ascii="Arial" w:eastAsia="Times New Roman" w:hAnsi="Arial" w:cs="Arial"/>
          <w:sz w:val="20"/>
          <w:szCs w:val="20"/>
        </w:rPr>
        <w:t xml:space="preserve"> </w:t>
      </w:r>
      <w:r w:rsidR="00C54012" w:rsidRPr="00C54012">
        <w:rPr>
          <w:rFonts w:ascii="Arial" w:eastAsia="Times New Roman" w:hAnsi="Arial" w:cs="Arial"/>
          <w:sz w:val="20"/>
          <w:szCs w:val="20"/>
        </w:rPr>
        <w:t>selección y contratación de personal laboral no permanente para la realización de tareas de investigación científica y técnica con cargo al Capítulo VI del presupuesto, para contratos con el exterior, proyectos de investigación, convenios de colaboración, grupos y líneas de investigación</w:t>
      </w:r>
      <w:r w:rsidR="00C54012">
        <w:rPr>
          <w:rFonts w:ascii="Arial" w:eastAsia="Times New Roman" w:hAnsi="Arial" w:cs="Arial"/>
          <w:sz w:val="20"/>
          <w:szCs w:val="20"/>
        </w:rPr>
        <w:t xml:space="preserve">, </w:t>
      </w:r>
      <w:r w:rsidR="009D22F7" w:rsidRPr="009D22F7">
        <w:rPr>
          <w:rFonts w:ascii="Arial" w:hAnsi="Arial" w:cs="Arial"/>
          <w:sz w:val="20"/>
          <w:szCs w:val="20"/>
        </w:rPr>
        <w:t xml:space="preserve">en el modelo que se establezca. </w:t>
      </w:r>
    </w:p>
    <w:p w:rsidR="001E77E9" w:rsidRPr="008F7ACC" w:rsidRDefault="001E77E9" w:rsidP="001E77E9">
      <w:pPr>
        <w:pStyle w:val="Prrafodelista"/>
        <w:tabs>
          <w:tab w:val="left" w:pos="-720"/>
          <w:tab w:val="left" w:pos="900"/>
        </w:tabs>
        <w:suppressAutoHyphens/>
        <w:spacing w:line="360" w:lineRule="auto"/>
        <w:ind w:left="0"/>
        <w:contextualSpacing w:val="0"/>
        <w:jc w:val="both"/>
        <w:rPr>
          <w:rFonts w:ascii="Arial" w:hAnsi="Arial" w:cs="Arial"/>
          <w:sz w:val="20"/>
          <w:szCs w:val="20"/>
          <w:lang w:val="es-ES_tradnl"/>
        </w:rPr>
      </w:pPr>
      <w:r w:rsidRPr="00337A46">
        <w:rPr>
          <w:rFonts w:ascii="Arial" w:hAnsi="Arial" w:cs="Arial"/>
          <w:sz w:val="20"/>
          <w:szCs w:val="20"/>
          <w:lang w:val="es-ES_tradnl"/>
        </w:rPr>
        <w:t>La Comisión de Selección podrá declarar desierto el concurso cuando el currículum de las personas candidatas no se adecue al baremo establecido</w:t>
      </w:r>
      <w:r>
        <w:rPr>
          <w:rFonts w:ascii="Arial" w:hAnsi="Arial" w:cs="Arial"/>
          <w:sz w:val="20"/>
          <w:szCs w:val="20"/>
          <w:lang w:val="es-ES_tradnl"/>
        </w:rPr>
        <w:t>.</w:t>
      </w:r>
    </w:p>
    <w:p w:rsidR="009D22F7" w:rsidRDefault="009D22F7" w:rsidP="00794B5A">
      <w:pPr>
        <w:spacing w:line="360" w:lineRule="auto"/>
        <w:jc w:val="both"/>
        <w:rPr>
          <w:rFonts w:ascii="Arial" w:hAnsi="Arial" w:cs="Arial"/>
          <w:sz w:val="20"/>
          <w:szCs w:val="20"/>
        </w:rPr>
      </w:pPr>
      <w:r w:rsidRPr="009D22F7">
        <w:rPr>
          <w:rFonts w:ascii="Arial" w:hAnsi="Arial" w:cs="Arial"/>
          <w:sz w:val="20"/>
          <w:szCs w:val="20"/>
        </w:rPr>
        <w:t xml:space="preserve">Atendiendo a la disponibilidad presupuestaria, la Comisión de Investigación podrá asignar un número de contratos inferior al máximo posible. </w:t>
      </w:r>
    </w:p>
    <w:p w:rsidR="00CB12C8" w:rsidRPr="009D22F7" w:rsidRDefault="00CB12C8" w:rsidP="00794B5A">
      <w:pPr>
        <w:spacing w:line="360" w:lineRule="auto"/>
        <w:jc w:val="both"/>
        <w:rPr>
          <w:rFonts w:ascii="Arial" w:hAnsi="Arial" w:cs="Arial"/>
          <w:sz w:val="20"/>
          <w:szCs w:val="20"/>
        </w:rPr>
      </w:pPr>
    </w:p>
    <w:p w:rsidR="00A77B1C" w:rsidRPr="00C54012" w:rsidRDefault="00A77B1C" w:rsidP="00794B5A">
      <w:pPr>
        <w:autoSpaceDE w:val="0"/>
        <w:autoSpaceDN w:val="0"/>
        <w:adjustRightInd w:val="0"/>
        <w:spacing w:line="360" w:lineRule="auto"/>
        <w:jc w:val="both"/>
        <w:rPr>
          <w:rFonts w:ascii="Arial" w:hAnsi="Arial" w:cs="Arial"/>
          <w:b/>
          <w:sz w:val="20"/>
          <w:szCs w:val="20"/>
        </w:rPr>
      </w:pPr>
      <w:r w:rsidRPr="00C54012">
        <w:rPr>
          <w:rFonts w:ascii="Arial" w:hAnsi="Arial" w:cs="Arial"/>
          <w:b/>
          <w:sz w:val="20"/>
          <w:szCs w:val="20"/>
        </w:rPr>
        <w:t>1</w:t>
      </w:r>
      <w:r w:rsidR="00CB12C8">
        <w:rPr>
          <w:rFonts w:ascii="Arial" w:hAnsi="Arial" w:cs="Arial"/>
          <w:b/>
          <w:sz w:val="20"/>
          <w:szCs w:val="20"/>
        </w:rPr>
        <w:t>3</w:t>
      </w:r>
      <w:r w:rsidR="00080F3C">
        <w:rPr>
          <w:rFonts w:ascii="Arial" w:hAnsi="Arial" w:cs="Arial"/>
          <w:b/>
          <w:sz w:val="20"/>
          <w:szCs w:val="20"/>
        </w:rPr>
        <w:t>. Resolución y publicación</w:t>
      </w:r>
    </w:p>
    <w:p w:rsidR="00ED1D08" w:rsidRDefault="00CB12C8" w:rsidP="00794B5A">
      <w:pPr>
        <w:tabs>
          <w:tab w:val="left" w:pos="-720"/>
        </w:tabs>
        <w:suppressAutoHyphens/>
        <w:spacing w:line="360" w:lineRule="auto"/>
        <w:jc w:val="both"/>
        <w:rPr>
          <w:rFonts w:ascii="Arial" w:hAnsi="Arial" w:cs="Arial"/>
          <w:sz w:val="20"/>
          <w:szCs w:val="20"/>
        </w:rPr>
      </w:pPr>
      <w:r>
        <w:rPr>
          <w:rFonts w:ascii="Arial" w:hAnsi="Arial" w:cs="Arial"/>
          <w:sz w:val="20"/>
          <w:szCs w:val="20"/>
        </w:rPr>
        <w:t>13</w:t>
      </w:r>
      <w:r w:rsidR="008D73B8">
        <w:rPr>
          <w:rFonts w:ascii="Arial" w:hAnsi="Arial" w:cs="Arial"/>
          <w:sz w:val="20"/>
          <w:szCs w:val="20"/>
        </w:rPr>
        <w:t xml:space="preserve">.1. </w:t>
      </w:r>
      <w:r w:rsidR="00A77B1C" w:rsidRPr="00C85254">
        <w:rPr>
          <w:rFonts w:ascii="Arial" w:hAnsi="Arial" w:cs="Arial"/>
          <w:sz w:val="20"/>
          <w:szCs w:val="20"/>
        </w:rPr>
        <w:t xml:space="preserve">El resultado de </w:t>
      </w:r>
      <w:r w:rsidR="00C54012">
        <w:rPr>
          <w:rFonts w:ascii="Arial" w:hAnsi="Arial" w:cs="Arial"/>
          <w:sz w:val="20"/>
          <w:szCs w:val="20"/>
        </w:rPr>
        <w:t>esta</w:t>
      </w:r>
      <w:r w:rsidR="008D78CA" w:rsidRPr="00C85254">
        <w:rPr>
          <w:rFonts w:ascii="Arial" w:hAnsi="Arial" w:cs="Arial"/>
          <w:sz w:val="20"/>
          <w:szCs w:val="20"/>
        </w:rPr>
        <w:t xml:space="preserve"> convocatoria </w:t>
      </w:r>
      <w:r w:rsidR="00A77B1C" w:rsidRPr="00C85254">
        <w:rPr>
          <w:rFonts w:ascii="Arial" w:hAnsi="Arial" w:cs="Arial"/>
          <w:sz w:val="20"/>
          <w:szCs w:val="20"/>
        </w:rPr>
        <w:t xml:space="preserve">se hará público en </w:t>
      </w:r>
      <w:r w:rsidR="00C85254" w:rsidRPr="00C85254">
        <w:rPr>
          <w:rFonts w:ascii="Arial" w:hAnsi="Arial" w:cs="Arial"/>
          <w:sz w:val="20"/>
          <w:szCs w:val="20"/>
        </w:rPr>
        <w:t>la</w:t>
      </w:r>
      <w:r w:rsidR="00ED1D08">
        <w:rPr>
          <w:rFonts w:ascii="Arial" w:hAnsi="Arial" w:cs="Arial"/>
          <w:sz w:val="20"/>
          <w:szCs w:val="20"/>
        </w:rPr>
        <w:t>s</w:t>
      </w:r>
      <w:r w:rsidR="00C85254" w:rsidRPr="00C85254">
        <w:rPr>
          <w:rFonts w:ascii="Arial" w:hAnsi="Arial" w:cs="Arial"/>
          <w:sz w:val="20"/>
          <w:szCs w:val="20"/>
        </w:rPr>
        <w:t xml:space="preserve"> direcci</w:t>
      </w:r>
      <w:r w:rsidR="00ED1D08">
        <w:rPr>
          <w:rFonts w:ascii="Arial" w:hAnsi="Arial" w:cs="Arial"/>
          <w:sz w:val="20"/>
          <w:szCs w:val="20"/>
        </w:rPr>
        <w:t>ones</w:t>
      </w:r>
      <w:r w:rsidR="00C85254" w:rsidRPr="00C85254">
        <w:rPr>
          <w:rFonts w:ascii="Arial" w:hAnsi="Arial" w:cs="Arial"/>
          <w:sz w:val="20"/>
          <w:szCs w:val="20"/>
        </w:rPr>
        <w:t xml:space="preserve"> de internet</w:t>
      </w:r>
      <w:r w:rsidR="00ED1D08">
        <w:rPr>
          <w:rFonts w:ascii="Arial" w:hAnsi="Arial" w:cs="Arial"/>
          <w:sz w:val="20"/>
          <w:szCs w:val="20"/>
        </w:rPr>
        <w:t xml:space="preserve"> siguientes: </w:t>
      </w:r>
    </w:p>
    <w:p w:rsidR="00CB12C8" w:rsidRDefault="00DC58F7" w:rsidP="00794B5A">
      <w:pPr>
        <w:tabs>
          <w:tab w:val="left" w:pos="-720"/>
        </w:tabs>
        <w:suppressAutoHyphens/>
        <w:spacing w:line="360" w:lineRule="auto"/>
        <w:jc w:val="both"/>
        <w:rPr>
          <w:rFonts w:ascii="Arial" w:hAnsi="Arial" w:cs="Arial"/>
          <w:sz w:val="20"/>
          <w:szCs w:val="20"/>
        </w:rPr>
      </w:pPr>
      <w:hyperlink r:id="rId15" w:history="1">
        <w:r w:rsidR="003E4651" w:rsidRPr="00E434D9">
          <w:rPr>
            <w:rStyle w:val="Hipervnculo"/>
            <w:rFonts w:ascii="Arial" w:hAnsi="Arial" w:cs="Arial"/>
            <w:sz w:val="20"/>
            <w:szCs w:val="20"/>
          </w:rPr>
          <w:t>http://www.uca.es/unidadgestinvestigacion/plan-propio-</w:t>
        </w:r>
        <w:r w:rsidR="003E4651" w:rsidRPr="00E434D9">
          <w:rPr>
            <w:rStyle w:val="Hipervnculo"/>
            <w:rFonts w:ascii="Arial" w:hAnsi="Cambria Math" w:cs="Arial"/>
            <w:sz w:val="20"/>
            <w:szCs w:val="20"/>
          </w:rPr>
          <w:t>​</w:t>
        </w:r>
        <w:r w:rsidR="003E4651" w:rsidRPr="00E434D9">
          <w:rPr>
            <w:rStyle w:val="Hipervnculo"/>
            <w:rFonts w:ascii="Arial" w:hAnsi="Arial" w:cs="Arial"/>
            <w:sz w:val="20"/>
            <w:szCs w:val="20"/>
          </w:rPr>
          <w:t>investigacion-2014/contratos-predo</w:t>
        </w:r>
        <w:r w:rsidR="003E4651" w:rsidRPr="00E434D9">
          <w:rPr>
            <w:rStyle w:val="Hipervnculo"/>
            <w:rFonts w:ascii="Arial" w:hAnsi="Cambria Math" w:cs="Arial"/>
            <w:sz w:val="20"/>
            <w:szCs w:val="20"/>
          </w:rPr>
          <w:t>​</w:t>
        </w:r>
        <w:r w:rsidR="003E4651" w:rsidRPr="00E434D9">
          <w:rPr>
            <w:rStyle w:val="Hipervnculo"/>
            <w:rFonts w:ascii="Arial" w:hAnsi="Arial" w:cs="Arial"/>
            <w:sz w:val="20"/>
            <w:szCs w:val="20"/>
          </w:rPr>
          <w:t>ctorales-fpi</w:t>
        </w:r>
      </w:hyperlink>
      <w:r w:rsidR="00ED1D08">
        <w:rPr>
          <w:rFonts w:ascii="Arial" w:hAnsi="Arial" w:cs="Arial"/>
          <w:sz w:val="20"/>
          <w:szCs w:val="20"/>
        </w:rPr>
        <w:t xml:space="preserve"> o </w:t>
      </w:r>
      <w:r w:rsidR="00C85254" w:rsidRPr="00C85254">
        <w:rPr>
          <w:rFonts w:ascii="Arial" w:hAnsi="Arial" w:cs="Arial"/>
          <w:sz w:val="20"/>
          <w:szCs w:val="20"/>
        </w:rPr>
        <w:t xml:space="preserve"> </w:t>
      </w:r>
      <w:hyperlink r:id="rId16" w:history="1">
        <w:r w:rsidR="00C54012" w:rsidRPr="003D2F70">
          <w:rPr>
            <w:rStyle w:val="Hipervnculo"/>
            <w:rFonts w:ascii="Arial" w:hAnsi="Arial" w:cs="Arial"/>
            <w:sz w:val="20"/>
            <w:szCs w:val="20"/>
          </w:rPr>
          <w:t>http://www.uca.es/personal/convocatorias/pdi</w:t>
        </w:r>
      </w:hyperlink>
      <w:r w:rsidR="00C85254" w:rsidRPr="00C85254">
        <w:rPr>
          <w:rFonts w:ascii="Arial" w:hAnsi="Arial" w:cs="Arial"/>
          <w:sz w:val="20"/>
          <w:szCs w:val="20"/>
        </w:rPr>
        <w:t xml:space="preserve">, </w:t>
      </w:r>
      <w:r w:rsidR="00ED1D08">
        <w:rPr>
          <w:rFonts w:ascii="Arial" w:hAnsi="Arial" w:cs="Arial"/>
          <w:sz w:val="20"/>
          <w:szCs w:val="20"/>
        </w:rPr>
        <w:t>i</w:t>
      </w:r>
      <w:r w:rsidR="008D78CA" w:rsidRPr="00C85254">
        <w:rPr>
          <w:rFonts w:ascii="Arial" w:hAnsi="Arial" w:cs="Arial"/>
          <w:sz w:val="20"/>
          <w:szCs w:val="20"/>
        </w:rPr>
        <w:t xml:space="preserve">ndicando </w:t>
      </w:r>
      <w:r w:rsidR="00ED1D08">
        <w:rPr>
          <w:rFonts w:ascii="Arial" w:hAnsi="Arial" w:cs="Arial"/>
          <w:sz w:val="20"/>
          <w:szCs w:val="20"/>
        </w:rPr>
        <w:t>los</w:t>
      </w:r>
      <w:r w:rsidR="008D78CA" w:rsidRPr="00C85254">
        <w:rPr>
          <w:rFonts w:ascii="Arial" w:hAnsi="Arial" w:cs="Arial"/>
          <w:sz w:val="20"/>
          <w:szCs w:val="20"/>
        </w:rPr>
        <w:t xml:space="preserve"> aspirante</w:t>
      </w:r>
      <w:r w:rsidR="00ED1D08">
        <w:rPr>
          <w:rFonts w:ascii="Arial" w:hAnsi="Arial" w:cs="Arial"/>
          <w:sz w:val="20"/>
          <w:szCs w:val="20"/>
        </w:rPr>
        <w:t>s</w:t>
      </w:r>
      <w:r w:rsidR="008D78CA" w:rsidRPr="00C85254">
        <w:rPr>
          <w:rFonts w:ascii="Arial" w:hAnsi="Arial" w:cs="Arial"/>
          <w:sz w:val="20"/>
          <w:szCs w:val="20"/>
        </w:rPr>
        <w:t xml:space="preserve"> que ha</w:t>
      </w:r>
      <w:r w:rsidR="00ED1D08">
        <w:rPr>
          <w:rFonts w:ascii="Arial" w:hAnsi="Arial" w:cs="Arial"/>
          <w:sz w:val="20"/>
          <w:szCs w:val="20"/>
        </w:rPr>
        <w:t>n sido seleccionados</w:t>
      </w:r>
      <w:r w:rsidR="00A77B1C" w:rsidRPr="00C85254">
        <w:rPr>
          <w:rFonts w:ascii="Arial" w:hAnsi="Arial" w:cs="Arial"/>
          <w:sz w:val="20"/>
          <w:szCs w:val="20"/>
        </w:rPr>
        <w:t xml:space="preserve">. </w:t>
      </w:r>
    </w:p>
    <w:p w:rsidR="00642ABA" w:rsidRDefault="00642ABA" w:rsidP="00794B5A">
      <w:pPr>
        <w:tabs>
          <w:tab w:val="left" w:pos="-720"/>
        </w:tabs>
        <w:suppressAutoHyphens/>
        <w:spacing w:line="360" w:lineRule="auto"/>
        <w:jc w:val="both"/>
        <w:rPr>
          <w:rFonts w:ascii="Arial" w:hAnsi="Arial" w:cs="Arial"/>
          <w:sz w:val="20"/>
          <w:szCs w:val="20"/>
        </w:rPr>
      </w:pPr>
    </w:p>
    <w:p w:rsidR="00A77B1C" w:rsidRPr="00FC7871" w:rsidRDefault="00080F3C" w:rsidP="00794B5A">
      <w:pPr>
        <w:autoSpaceDE w:val="0"/>
        <w:autoSpaceDN w:val="0"/>
        <w:adjustRightInd w:val="0"/>
        <w:spacing w:line="360" w:lineRule="auto"/>
        <w:jc w:val="both"/>
        <w:rPr>
          <w:rFonts w:ascii="Arial" w:hAnsi="Arial" w:cs="Arial"/>
          <w:b/>
          <w:sz w:val="20"/>
          <w:szCs w:val="20"/>
        </w:rPr>
      </w:pPr>
      <w:r>
        <w:rPr>
          <w:rFonts w:ascii="Arial" w:hAnsi="Arial" w:cs="Arial"/>
          <w:b/>
          <w:sz w:val="20"/>
          <w:szCs w:val="20"/>
        </w:rPr>
        <w:t>1</w:t>
      </w:r>
      <w:r w:rsidR="00CB12C8">
        <w:rPr>
          <w:rFonts w:ascii="Arial" w:hAnsi="Arial" w:cs="Arial"/>
          <w:b/>
          <w:sz w:val="20"/>
          <w:szCs w:val="20"/>
        </w:rPr>
        <w:t>4</w:t>
      </w:r>
      <w:r>
        <w:rPr>
          <w:rFonts w:ascii="Arial" w:hAnsi="Arial" w:cs="Arial"/>
          <w:b/>
          <w:sz w:val="20"/>
          <w:szCs w:val="20"/>
        </w:rPr>
        <w:t>. Recursos</w:t>
      </w:r>
    </w:p>
    <w:p w:rsidR="00A77B1C" w:rsidRPr="00C85254" w:rsidRDefault="00A77B1C" w:rsidP="00794B5A">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Contra las propuestas de la Comisi</w:t>
      </w:r>
      <w:r w:rsidR="00FC7871">
        <w:rPr>
          <w:rFonts w:ascii="Arial" w:hAnsi="Arial" w:cs="Arial"/>
          <w:sz w:val="20"/>
          <w:szCs w:val="20"/>
        </w:rPr>
        <w:t>ón</w:t>
      </w:r>
      <w:r w:rsidRPr="00C85254">
        <w:rPr>
          <w:rFonts w:ascii="Arial" w:hAnsi="Arial" w:cs="Arial"/>
          <w:sz w:val="20"/>
          <w:szCs w:val="20"/>
        </w:rPr>
        <w:t xml:space="preserve"> de </w:t>
      </w:r>
      <w:r w:rsidR="00FC7871">
        <w:rPr>
          <w:rFonts w:ascii="Arial" w:hAnsi="Arial" w:cs="Arial"/>
          <w:sz w:val="20"/>
          <w:szCs w:val="20"/>
        </w:rPr>
        <w:t>Selección</w:t>
      </w:r>
      <w:r w:rsidRPr="00C85254">
        <w:rPr>
          <w:rFonts w:ascii="Arial" w:hAnsi="Arial" w:cs="Arial"/>
          <w:sz w:val="20"/>
          <w:szCs w:val="20"/>
        </w:rPr>
        <w:t>, se podrá interponer recurso de alzada ante el Sr. Rector</w:t>
      </w:r>
      <w:r w:rsidR="00E00D23" w:rsidRPr="00C85254">
        <w:rPr>
          <w:rFonts w:ascii="Arial" w:hAnsi="Arial" w:cs="Arial"/>
          <w:sz w:val="20"/>
          <w:szCs w:val="20"/>
        </w:rPr>
        <w:t xml:space="preserve"> Magnífico </w:t>
      </w:r>
      <w:r w:rsidRPr="00C85254">
        <w:rPr>
          <w:rFonts w:ascii="Arial" w:hAnsi="Arial" w:cs="Arial"/>
          <w:sz w:val="20"/>
          <w:szCs w:val="20"/>
        </w:rPr>
        <w:t>de la Universidad de Cádiz en el plazo de un mes, de acuerdo con lo establecido en los artículos 114 y siguientes de la Ley 30/1992, de 26 de noviembre, de Régimen Jurídico de las Administraciones Públicas y del Procedimiento Administrativo Común.</w:t>
      </w:r>
    </w:p>
    <w:p w:rsidR="00A77B1C" w:rsidRDefault="00A77B1C" w:rsidP="00794B5A">
      <w:pPr>
        <w:autoSpaceDE w:val="0"/>
        <w:autoSpaceDN w:val="0"/>
        <w:adjustRightInd w:val="0"/>
        <w:spacing w:line="360" w:lineRule="auto"/>
        <w:jc w:val="both"/>
        <w:rPr>
          <w:rFonts w:ascii="Arial" w:hAnsi="Arial" w:cs="Arial"/>
          <w:sz w:val="20"/>
          <w:szCs w:val="20"/>
        </w:rPr>
      </w:pPr>
      <w:r w:rsidRPr="00C85254">
        <w:rPr>
          <w:rFonts w:ascii="Arial" w:hAnsi="Arial" w:cs="Arial"/>
          <w:sz w:val="20"/>
          <w:szCs w:val="20"/>
        </w:rPr>
        <w:t>Contra la presente Resolución que agota la vía administrativa, podrá interponerse potestativamente recurso de reposición en el plazo de un mes, a contar desde el día siguiente a aquel en que tenga lugar su publicación en el Boletín Oficial de la Junta de Andalucía, ante el mismo órgano que lo ha dictado, o interponer directamente recurso contencioso-administrativo, en el plazo de dos meses, a contar desde el día siguiente a aquel en que tenga lugar su publicación en el citado Boletín, ante el Juzgado de lo Contencioso-Administrativo, de conformidad con lo dispuesto en la Ley 30/1992, de Régimen Jurídico de las Administraciones Públicas y del Procedimiento Administrativo Común, modificada por Ley 4/1999, de 13 de enero, y la Ley 29/1998, de 13 de julio, reguladora de la Jurisdicción Contencioso-Administrativa.</w:t>
      </w:r>
    </w:p>
    <w:p w:rsidR="00F856B2" w:rsidRPr="007A47CC" w:rsidRDefault="007A47CC" w:rsidP="007A47CC">
      <w:pPr>
        <w:autoSpaceDE w:val="0"/>
        <w:autoSpaceDN w:val="0"/>
        <w:adjustRightInd w:val="0"/>
        <w:spacing w:line="240" w:lineRule="auto"/>
        <w:rPr>
          <w:rFonts w:ascii="Arial" w:hAnsi="Arial" w:cs="Arial"/>
          <w:sz w:val="20"/>
          <w:szCs w:val="20"/>
        </w:rPr>
      </w:pPr>
      <w:r w:rsidRPr="007A47CC">
        <w:rPr>
          <w:rFonts w:ascii="Arial" w:hAnsi="Arial" w:cs="Arial"/>
          <w:b/>
          <w:sz w:val="20"/>
          <w:szCs w:val="20"/>
        </w:rPr>
        <w:t>Artículo 15</w:t>
      </w:r>
      <w:r w:rsidR="00F856B2" w:rsidRPr="007A47CC">
        <w:rPr>
          <w:rFonts w:ascii="Arial" w:hAnsi="Arial" w:cs="Arial"/>
          <w:b/>
          <w:sz w:val="20"/>
          <w:szCs w:val="20"/>
        </w:rPr>
        <w:t>.</w:t>
      </w:r>
      <w:r w:rsidR="00F856B2" w:rsidRPr="007A47CC">
        <w:rPr>
          <w:rFonts w:ascii="Arial" w:hAnsi="Arial" w:cs="Arial"/>
          <w:sz w:val="20"/>
          <w:szCs w:val="20"/>
        </w:rPr>
        <w:t xml:space="preserve"> Promoción de la igualdad de género</w:t>
      </w:r>
    </w:p>
    <w:p w:rsidR="00CB12C8" w:rsidRDefault="00F856B2" w:rsidP="007A47CC">
      <w:pPr>
        <w:autoSpaceDE w:val="0"/>
        <w:autoSpaceDN w:val="0"/>
        <w:adjustRightInd w:val="0"/>
        <w:spacing w:line="360" w:lineRule="auto"/>
        <w:jc w:val="both"/>
        <w:rPr>
          <w:rFonts w:ascii="Arial" w:hAnsi="Arial" w:cs="Arial"/>
          <w:sz w:val="20"/>
          <w:szCs w:val="20"/>
        </w:rPr>
      </w:pPr>
      <w:r w:rsidRPr="007A47CC">
        <w:rPr>
          <w:rFonts w:ascii="Arial" w:hAnsi="Arial" w:cs="Arial"/>
          <w:sz w:val="20"/>
          <w:szCs w:val="20"/>
        </w:rPr>
        <w:t>En aplicación de la Ley 3/2007, de 22 de marzo, para la</w:t>
      </w:r>
      <w:r w:rsidR="007A47CC">
        <w:rPr>
          <w:rFonts w:ascii="Arial" w:hAnsi="Arial" w:cs="Arial"/>
          <w:sz w:val="20"/>
          <w:szCs w:val="20"/>
        </w:rPr>
        <w:t xml:space="preserve"> Igualdad Efectiva de Mujeres y </w:t>
      </w:r>
      <w:r w:rsidRPr="007A47CC">
        <w:rPr>
          <w:rFonts w:ascii="Arial" w:hAnsi="Arial" w:cs="Arial"/>
          <w:sz w:val="20"/>
          <w:szCs w:val="20"/>
        </w:rPr>
        <w:t>Hombres, así como de la Ley 12/2007, de 26 de noviembre, para la Promoción de la Igualdad de</w:t>
      </w:r>
      <w:r w:rsidR="007A47CC">
        <w:rPr>
          <w:rFonts w:ascii="Arial" w:hAnsi="Arial" w:cs="Arial"/>
          <w:sz w:val="20"/>
          <w:szCs w:val="20"/>
        </w:rPr>
        <w:t xml:space="preserve"> </w:t>
      </w:r>
      <w:r w:rsidRPr="007A47CC">
        <w:rPr>
          <w:rFonts w:ascii="Arial" w:hAnsi="Arial" w:cs="Arial"/>
          <w:sz w:val="20"/>
          <w:szCs w:val="20"/>
        </w:rPr>
        <w:t>Género en Andalucía, toda referencia a personas o colectivos incluida en est</w:t>
      </w:r>
      <w:r w:rsidR="007A47CC">
        <w:rPr>
          <w:rFonts w:ascii="Arial" w:hAnsi="Arial" w:cs="Arial"/>
          <w:sz w:val="20"/>
          <w:szCs w:val="20"/>
        </w:rPr>
        <w:t>as</w:t>
      </w:r>
      <w:r w:rsidRPr="007A47CC">
        <w:rPr>
          <w:rFonts w:ascii="Arial" w:hAnsi="Arial" w:cs="Arial"/>
          <w:sz w:val="20"/>
          <w:szCs w:val="20"/>
        </w:rPr>
        <w:t xml:space="preserve"> </w:t>
      </w:r>
      <w:r w:rsidR="007A47CC">
        <w:rPr>
          <w:rFonts w:ascii="Arial" w:hAnsi="Arial" w:cs="Arial"/>
          <w:sz w:val="20"/>
          <w:szCs w:val="20"/>
        </w:rPr>
        <w:t>bases</w:t>
      </w:r>
      <w:r w:rsidRPr="007A47CC">
        <w:rPr>
          <w:rFonts w:ascii="Arial" w:hAnsi="Arial" w:cs="Arial"/>
          <w:sz w:val="20"/>
          <w:szCs w:val="20"/>
        </w:rPr>
        <w:t xml:space="preserve"> estará</w:t>
      </w:r>
      <w:r w:rsidR="007A47CC">
        <w:rPr>
          <w:rFonts w:ascii="Arial" w:hAnsi="Arial" w:cs="Arial"/>
          <w:sz w:val="20"/>
          <w:szCs w:val="20"/>
        </w:rPr>
        <w:t xml:space="preserve"> </w:t>
      </w:r>
      <w:r w:rsidRPr="007A47CC">
        <w:rPr>
          <w:rFonts w:ascii="Arial" w:hAnsi="Arial" w:cs="Arial"/>
          <w:sz w:val="20"/>
          <w:szCs w:val="20"/>
        </w:rPr>
        <w:t>haciendo referencia al género gramatical neutro, incluyendo por tanto la posibilidad de referirse</w:t>
      </w:r>
      <w:r w:rsidR="007A47CC">
        <w:rPr>
          <w:rFonts w:ascii="Arial" w:hAnsi="Arial" w:cs="Arial"/>
          <w:sz w:val="20"/>
          <w:szCs w:val="20"/>
        </w:rPr>
        <w:t xml:space="preserve"> </w:t>
      </w:r>
      <w:r w:rsidRPr="007A47CC">
        <w:rPr>
          <w:rFonts w:ascii="Arial" w:hAnsi="Arial" w:cs="Arial"/>
          <w:sz w:val="20"/>
          <w:szCs w:val="20"/>
        </w:rPr>
        <w:t xml:space="preserve">tanto a mujeres como a hombres. </w:t>
      </w:r>
    </w:p>
    <w:p w:rsidR="00F856B2" w:rsidRDefault="00F856B2" w:rsidP="00794B5A">
      <w:pPr>
        <w:autoSpaceDE w:val="0"/>
        <w:autoSpaceDN w:val="0"/>
        <w:adjustRightInd w:val="0"/>
        <w:spacing w:line="360" w:lineRule="auto"/>
        <w:jc w:val="both"/>
        <w:rPr>
          <w:rFonts w:ascii="Arial" w:hAnsi="Arial" w:cs="Arial"/>
          <w:sz w:val="20"/>
          <w:szCs w:val="20"/>
        </w:rPr>
      </w:pPr>
    </w:p>
    <w:p w:rsidR="00F856B2" w:rsidRPr="00C85254" w:rsidRDefault="00F856B2" w:rsidP="00794B5A">
      <w:pPr>
        <w:autoSpaceDE w:val="0"/>
        <w:autoSpaceDN w:val="0"/>
        <w:adjustRightInd w:val="0"/>
        <w:spacing w:line="360" w:lineRule="auto"/>
        <w:jc w:val="both"/>
        <w:rPr>
          <w:rFonts w:ascii="Arial" w:hAnsi="Arial" w:cs="Arial"/>
          <w:sz w:val="20"/>
          <w:szCs w:val="20"/>
        </w:rPr>
      </w:pPr>
    </w:p>
    <w:p w:rsidR="004A282C" w:rsidRPr="00BD223E" w:rsidRDefault="004A282C" w:rsidP="00794B5A">
      <w:pPr>
        <w:tabs>
          <w:tab w:val="left" w:pos="-720"/>
        </w:tabs>
        <w:suppressAutoHyphens/>
        <w:spacing w:line="360" w:lineRule="auto"/>
        <w:jc w:val="center"/>
        <w:outlineLvl w:val="0"/>
        <w:rPr>
          <w:rFonts w:ascii="Arial" w:hAnsi="Arial" w:cs="Arial"/>
          <w:sz w:val="20"/>
          <w:szCs w:val="20"/>
        </w:rPr>
      </w:pPr>
      <w:r w:rsidRPr="00BD223E">
        <w:rPr>
          <w:rFonts w:ascii="Arial" w:hAnsi="Arial" w:cs="Arial"/>
          <w:sz w:val="20"/>
          <w:szCs w:val="20"/>
        </w:rPr>
        <w:t xml:space="preserve">Cádiz, </w:t>
      </w:r>
      <w:r w:rsidR="003E4651">
        <w:rPr>
          <w:rFonts w:ascii="Arial" w:hAnsi="Arial" w:cs="Arial"/>
          <w:sz w:val="20"/>
          <w:szCs w:val="20"/>
          <w:highlight w:val="yellow"/>
        </w:rPr>
        <w:t>XX de XXXXX de 201</w:t>
      </w:r>
      <w:r w:rsidR="003E4651">
        <w:rPr>
          <w:rFonts w:ascii="Arial" w:hAnsi="Arial" w:cs="Arial"/>
          <w:sz w:val="20"/>
          <w:szCs w:val="20"/>
        </w:rPr>
        <w:t>4</w:t>
      </w:r>
    </w:p>
    <w:p w:rsidR="00BD223E" w:rsidRPr="00BD223E" w:rsidRDefault="00BD223E" w:rsidP="000F77C8">
      <w:pPr>
        <w:tabs>
          <w:tab w:val="left" w:pos="-720"/>
        </w:tabs>
        <w:suppressAutoHyphens/>
        <w:spacing w:line="360" w:lineRule="auto"/>
        <w:jc w:val="center"/>
        <w:rPr>
          <w:rFonts w:ascii="Arial" w:hAnsi="Arial" w:cs="Arial"/>
          <w:sz w:val="20"/>
          <w:szCs w:val="20"/>
        </w:rPr>
      </w:pPr>
      <w:r w:rsidRPr="00BD223E">
        <w:rPr>
          <w:rFonts w:ascii="Arial" w:hAnsi="Arial" w:cs="Arial"/>
          <w:sz w:val="20"/>
          <w:szCs w:val="20"/>
        </w:rPr>
        <w:t>EL RECTOR</w:t>
      </w:r>
    </w:p>
    <w:p w:rsidR="004A282C" w:rsidRDefault="004A282C" w:rsidP="00794B5A">
      <w:pPr>
        <w:tabs>
          <w:tab w:val="left" w:pos="-720"/>
        </w:tabs>
        <w:suppressAutoHyphens/>
        <w:spacing w:line="360" w:lineRule="auto"/>
        <w:jc w:val="center"/>
        <w:outlineLvl w:val="0"/>
        <w:rPr>
          <w:rFonts w:ascii="Arial" w:hAnsi="Arial" w:cs="Arial"/>
          <w:sz w:val="20"/>
          <w:szCs w:val="20"/>
        </w:rPr>
      </w:pPr>
      <w:r w:rsidRPr="00BD223E">
        <w:rPr>
          <w:rFonts w:ascii="Arial" w:hAnsi="Arial" w:cs="Arial"/>
          <w:sz w:val="20"/>
          <w:szCs w:val="20"/>
        </w:rPr>
        <w:t>Fdo.: Eduardo González Mazo</w:t>
      </w:r>
    </w:p>
    <w:p w:rsidR="002C3F5E" w:rsidRDefault="002C3F5E">
      <w:pPr>
        <w:spacing w:after="0" w:line="240" w:lineRule="auto"/>
        <w:rPr>
          <w:rFonts w:ascii="Arial" w:hAnsi="Arial" w:cs="Arial"/>
          <w:sz w:val="20"/>
          <w:szCs w:val="20"/>
        </w:rPr>
      </w:pPr>
      <w:r>
        <w:rPr>
          <w:rFonts w:ascii="Arial" w:hAnsi="Arial" w:cs="Arial"/>
          <w:sz w:val="20"/>
          <w:szCs w:val="20"/>
        </w:rPr>
        <w:br w:type="page"/>
      </w:r>
    </w:p>
    <w:p w:rsidR="00CF6C7D" w:rsidRDefault="00CF6C7D" w:rsidP="00CF6C7D">
      <w:pPr>
        <w:autoSpaceDE w:val="0"/>
        <w:autoSpaceDN w:val="0"/>
        <w:adjustRightInd w:val="0"/>
        <w:spacing w:after="0" w:line="360" w:lineRule="auto"/>
        <w:jc w:val="center"/>
        <w:rPr>
          <w:rFonts w:ascii="Arial" w:hAnsi="Arial" w:cs="Arial"/>
          <w:sz w:val="20"/>
          <w:szCs w:val="20"/>
        </w:rPr>
      </w:pPr>
    </w:p>
    <w:p w:rsidR="00CF6C7D" w:rsidRDefault="00CF6C7D" w:rsidP="00CF6C7D">
      <w:pPr>
        <w:autoSpaceDE w:val="0"/>
        <w:autoSpaceDN w:val="0"/>
        <w:adjustRightInd w:val="0"/>
        <w:spacing w:after="0" w:line="360" w:lineRule="auto"/>
        <w:jc w:val="center"/>
        <w:rPr>
          <w:rFonts w:ascii="Garamond" w:hAnsi="Garamond" w:cs="Arial"/>
          <w:b/>
          <w:sz w:val="24"/>
          <w:szCs w:val="24"/>
        </w:rPr>
      </w:pPr>
      <w:r>
        <w:rPr>
          <w:rFonts w:ascii="Garamond" w:hAnsi="Garamond" w:cs="Arial"/>
          <w:b/>
          <w:sz w:val="24"/>
          <w:szCs w:val="24"/>
        </w:rPr>
        <w:t>ANEXO</w:t>
      </w:r>
      <w:r w:rsidR="004A282C" w:rsidRPr="00BD223E">
        <w:rPr>
          <w:rFonts w:ascii="Garamond" w:hAnsi="Garamond" w:cs="Arial"/>
          <w:b/>
          <w:sz w:val="24"/>
          <w:szCs w:val="24"/>
        </w:rPr>
        <w:t xml:space="preserve"> </w:t>
      </w:r>
      <w:r w:rsidR="00602732">
        <w:rPr>
          <w:rFonts w:ascii="Garamond" w:hAnsi="Garamond" w:cs="Arial"/>
          <w:b/>
          <w:sz w:val="24"/>
          <w:szCs w:val="24"/>
        </w:rPr>
        <w:t>I</w:t>
      </w:r>
    </w:p>
    <w:p w:rsidR="004A282C" w:rsidRDefault="004A282C" w:rsidP="00CF6C7D">
      <w:pPr>
        <w:autoSpaceDE w:val="0"/>
        <w:autoSpaceDN w:val="0"/>
        <w:adjustRightInd w:val="0"/>
        <w:spacing w:after="0" w:line="360" w:lineRule="auto"/>
        <w:jc w:val="center"/>
        <w:rPr>
          <w:rFonts w:ascii="Garamond" w:hAnsi="Garamond" w:cs="Arial"/>
          <w:b/>
          <w:sz w:val="24"/>
          <w:szCs w:val="24"/>
        </w:rPr>
      </w:pPr>
      <w:r w:rsidRPr="00BD223E">
        <w:rPr>
          <w:rFonts w:ascii="Garamond" w:hAnsi="Garamond" w:cs="Arial"/>
          <w:b/>
          <w:sz w:val="24"/>
          <w:szCs w:val="24"/>
        </w:rPr>
        <w:t>BAREMO</w:t>
      </w:r>
    </w:p>
    <w:p w:rsidR="00970D84" w:rsidRPr="00970D84" w:rsidRDefault="00970D84" w:rsidP="004A282C">
      <w:pPr>
        <w:autoSpaceDE w:val="0"/>
        <w:autoSpaceDN w:val="0"/>
        <w:adjustRightInd w:val="0"/>
        <w:spacing w:after="0" w:line="360" w:lineRule="auto"/>
        <w:jc w:val="center"/>
        <w:rPr>
          <w:rFonts w:ascii="Garamond" w:hAnsi="Garamond" w:cs="Arial"/>
          <w:b/>
          <w:sz w:val="16"/>
          <w:szCs w:val="16"/>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39"/>
        <w:gridCol w:w="20"/>
        <w:gridCol w:w="2377"/>
        <w:gridCol w:w="3914"/>
        <w:gridCol w:w="1088"/>
        <w:gridCol w:w="18"/>
        <w:gridCol w:w="1070"/>
        <w:gridCol w:w="162"/>
        <w:gridCol w:w="927"/>
      </w:tblGrid>
      <w:tr w:rsidR="00FC7871" w:rsidRPr="00914A42" w:rsidTr="00DE2FDB">
        <w:trPr>
          <w:trHeight w:val="509"/>
          <w:jc w:val="center"/>
        </w:trPr>
        <w:tc>
          <w:tcPr>
            <w:tcW w:w="68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rsidR="004A282C" w:rsidRPr="00914A42" w:rsidRDefault="00221933" w:rsidP="005C5CA4">
            <w:pPr>
              <w:spacing w:after="0" w:line="240" w:lineRule="auto"/>
              <w:jc w:val="center"/>
              <w:rPr>
                <w:rFonts w:ascii="Garamond" w:hAnsi="Garamond" w:cs="Arial"/>
                <w:b/>
                <w:bCs/>
                <w:sz w:val="18"/>
                <w:szCs w:val="18"/>
              </w:rPr>
            </w:pPr>
            <w:r>
              <w:rPr>
                <w:rFonts w:ascii="Garamond" w:hAnsi="Garamond" w:cs="Arial"/>
                <w:b/>
                <w:bCs/>
                <w:sz w:val="18"/>
                <w:szCs w:val="18"/>
              </w:rPr>
              <w:t>1. FORMACIÓN ACADÉMICA (Máximo 6</w:t>
            </w:r>
            <w:r w:rsidR="004A282C" w:rsidRPr="00914A42">
              <w:rPr>
                <w:rFonts w:ascii="Garamond" w:hAnsi="Garamond" w:cs="Arial"/>
                <w:b/>
                <w:bCs/>
                <w:sz w:val="18"/>
                <w:szCs w:val="18"/>
              </w:rPr>
              <w:t>0 puntos)</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Default="004A282C" w:rsidP="005C5CA4">
            <w:pPr>
              <w:spacing w:after="0" w:line="240" w:lineRule="auto"/>
              <w:jc w:val="center"/>
              <w:rPr>
                <w:rFonts w:ascii="Garamond" w:hAnsi="Garamond" w:cs="Arial"/>
                <w:b/>
                <w:bCs/>
                <w:sz w:val="18"/>
                <w:szCs w:val="18"/>
              </w:rPr>
            </w:pPr>
            <w:r w:rsidRPr="00914A42">
              <w:rPr>
                <w:rFonts w:ascii="Garamond" w:hAnsi="Garamond" w:cs="Arial"/>
                <w:b/>
                <w:bCs/>
                <w:sz w:val="18"/>
                <w:szCs w:val="18"/>
              </w:rPr>
              <w:t>PUNTUACIÓN</w:t>
            </w:r>
          </w:p>
          <w:p w:rsidR="00DE2FDB" w:rsidRPr="00914A42" w:rsidRDefault="00DE2FDB" w:rsidP="00DE2FDB">
            <w:pPr>
              <w:spacing w:after="0" w:line="240" w:lineRule="auto"/>
              <w:rPr>
                <w:rFonts w:ascii="Garamond" w:hAnsi="Garamond" w:cs="Arial"/>
                <w:b/>
                <w:bCs/>
                <w:sz w:val="18"/>
                <w:szCs w:val="18"/>
              </w:rPr>
            </w:pPr>
            <w:r>
              <w:rPr>
                <w:rFonts w:ascii="Garamond" w:hAnsi="Garamond" w:cs="Arial"/>
                <w:b/>
                <w:bCs/>
                <w:sz w:val="18"/>
                <w:szCs w:val="18"/>
              </w:rPr>
              <w:t>Afinidad Alta       Media        Sin afinidad</w:t>
            </w:r>
          </w:p>
        </w:tc>
      </w:tr>
      <w:tr w:rsidR="00DE2FDB" w:rsidRPr="00914A42" w:rsidTr="00DE2FDB">
        <w:trPr>
          <w:jc w:val="center"/>
        </w:trPr>
        <w:tc>
          <w:tcPr>
            <w:tcW w:w="559"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jc w:val="center"/>
              <w:rPr>
                <w:rFonts w:ascii="Garamond" w:hAnsi="Garamond" w:cs="Arial"/>
                <w:bCs/>
                <w:sz w:val="18"/>
                <w:szCs w:val="18"/>
              </w:rPr>
            </w:pPr>
            <w:r w:rsidRPr="00914A42">
              <w:rPr>
                <w:rFonts w:ascii="Garamond" w:hAnsi="Garamond" w:cs="Arial"/>
                <w:bCs/>
                <w:sz w:val="18"/>
                <w:szCs w:val="18"/>
              </w:rPr>
              <w:t>1.1</w:t>
            </w:r>
          </w:p>
        </w:tc>
        <w:tc>
          <w:tcPr>
            <w:tcW w:w="6291"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221933">
            <w:pPr>
              <w:spacing w:after="0" w:line="240" w:lineRule="auto"/>
              <w:rPr>
                <w:rFonts w:ascii="Garamond" w:hAnsi="Garamond" w:cs="Arial"/>
                <w:bCs/>
                <w:sz w:val="18"/>
                <w:szCs w:val="18"/>
              </w:rPr>
            </w:pPr>
            <w:r w:rsidRPr="00914A42">
              <w:rPr>
                <w:rFonts w:ascii="Garamond" w:hAnsi="Garamond" w:cs="Arial"/>
                <w:bCs/>
                <w:sz w:val="18"/>
                <w:szCs w:val="18"/>
              </w:rPr>
              <w:t>Expediente académico del títu</w:t>
            </w:r>
            <w:r>
              <w:rPr>
                <w:rFonts w:ascii="Garamond" w:hAnsi="Garamond" w:cs="Arial"/>
                <w:bCs/>
                <w:sz w:val="18"/>
                <w:szCs w:val="18"/>
              </w:rPr>
              <w:t>lo de pre-grado</w:t>
            </w:r>
            <w:r w:rsidRPr="00914A42">
              <w:rPr>
                <w:rFonts w:ascii="Garamond" w:hAnsi="Garamond" w:cs="Arial"/>
                <w:bCs/>
                <w:sz w:val="18"/>
                <w:szCs w:val="18"/>
              </w:rPr>
              <w:t xml:space="preserve"> (N.M. = Nota media del expediente)</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(N.M.×10)</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(N.M.×10)</w:t>
            </w:r>
            <w:r>
              <w:rPr>
                <w:rFonts w:ascii="Garamond" w:hAnsi="Garamond" w:cs="Arial"/>
                <w:bCs/>
                <w:sz w:val="18"/>
                <w:szCs w:val="18"/>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0</w:t>
            </w:r>
          </w:p>
        </w:tc>
      </w:tr>
      <w:tr w:rsidR="00DE2FDB" w:rsidRPr="00914A42" w:rsidTr="00DE2FDB">
        <w:trPr>
          <w:jc w:val="center"/>
        </w:trPr>
        <w:tc>
          <w:tcPr>
            <w:tcW w:w="559"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jc w:val="center"/>
              <w:rPr>
                <w:rFonts w:ascii="Garamond" w:hAnsi="Garamond" w:cs="Arial"/>
                <w:bCs/>
                <w:sz w:val="18"/>
                <w:szCs w:val="18"/>
              </w:rPr>
            </w:pPr>
            <w:r w:rsidRPr="00914A42">
              <w:rPr>
                <w:rFonts w:ascii="Garamond" w:hAnsi="Garamond" w:cs="Arial"/>
                <w:bCs/>
                <w:sz w:val="18"/>
                <w:szCs w:val="18"/>
              </w:rPr>
              <w:t>1.2</w:t>
            </w:r>
          </w:p>
        </w:tc>
        <w:tc>
          <w:tcPr>
            <w:tcW w:w="6291"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rPr>
                <w:rFonts w:ascii="Garamond" w:hAnsi="Garamond" w:cs="Arial"/>
                <w:bCs/>
                <w:sz w:val="18"/>
                <w:szCs w:val="18"/>
              </w:rPr>
            </w:pPr>
            <w:r w:rsidRPr="00914A42">
              <w:rPr>
                <w:rFonts w:ascii="Garamond" w:hAnsi="Garamond" w:cs="Arial"/>
                <w:bCs/>
                <w:sz w:val="18"/>
                <w:szCs w:val="18"/>
              </w:rPr>
              <w:t>Expediente académico del máster universitario o equivalente con perfil investigador</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(N.M.×</w:t>
            </w:r>
            <w:r w:rsidRPr="00914A42">
              <w:rPr>
                <w:rFonts w:ascii="Garamond" w:hAnsi="Garamond" w:cs="Arial"/>
                <w:bCs/>
                <w:sz w:val="18"/>
                <w:szCs w:val="18"/>
              </w:rPr>
              <w:t>2</w:t>
            </w:r>
            <w:r>
              <w:rPr>
                <w:rFonts w:ascii="Garamond" w:hAnsi="Garamond" w:cs="Arial"/>
                <w:bCs/>
                <w:sz w:val="18"/>
                <w:szCs w:val="18"/>
              </w:rPr>
              <w:t>,25</w:t>
            </w:r>
            <w:r w:rsidRPr="00914A42">
              <w:rPr>
                <w:rFonts w:ascii="Garamond" w:hAnsi="Garamond" w:cs="Arial"/>
                <w:bCs/>
                <w:sz w:val="18"/>
                <w:szCs w:val="18"/>
              </w:rPr>
              <w:t>)</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(N.M.×</w:t>
            </w:r>
            <w:r w:rsidRPr="00914A42">
              <w:rPr>
                <w:rFonts w:ascii="Garamond" w:hAnsi="Garamond" w:cs="Arial"/>
                <w:bCs/>
                <w:sz w:val="18"/>
                <w:szCs w:val="18"/>
              </w:rPr>
              <w:t>2</w:t>
            </w:r>
            <w:r>
              <w:rPr>
                <w:rFonts w:ascii="Garamond" w:hAnsi="Garamond" w:cs="Arial"/>
                <w:bCs/>
                <w:sz w:val="18"/>
                <w:szCs w:val="18"/>
              </w:rPr>
              <w:t>,25</w:t>
            </w:r>
            <w:r w:rsidRPr="00914A42">
              <w:rPr>
                <w:rFonts w:ascii="Garamond" w:hAnsi="Garamond" w:cs="Arial"/>
                <w:bCs/>
                <w:sz w:val="18"/>
                <w:szCs w:val="18"/>
              </w:rPr>
              <w:t>)</w:t>
            </w:r>
            <w:r>
              <w:rPr>
                <w:rFonts w:ascii="Garamond" w:hAnsi="Garamond" w:cs="Arial"/>
                <w:bCs/>
                <w:sz w:val="18"/>
                <w:szCs w:val="18"/>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0</w:t>
            </w:r>
          </w:p>
        </w:tc>
      </w:tr>
      <w:tr w:rsidR="00DE2FDB" w:rsidRPr="00914A42" w:rsidTr="00DE2FDB">
        <w:trPr>
          <w:jc w:val="center"/>
        </w:trPr>
        <w:tc>
          <w:tcPr>
            <w:tcW w:w="559"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jc w:val="center"/>
              <w:rPr>
                <w:rFonts w:ascii="Garamond" w:hAnsi="Garamond" w:cs="Arial"/>
                <w:bCs/>
                <w:sz w:val="18"/>
                <w:szCs w:val="18"/>
              </w:rPr>
            </w:pPr>
            <w:r w:rsidRPr="00914A42">
              <w:rPr>
                <w:rFonts w:ascii="Garamond" w:hAnsi="Garamond" w:cs="Arial"/>
                <w:bCs/>
                <w:sz w:val="18"/>
                <w:szCs w:val="18"/>
              </w:rPr>
              <w:t>1.3</w:t>
            </w:r>
          </w:p>
        </w:tc>
        <w:tc>
          <w:tcPr>
            <w:tcW w:w="6291"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rPr>
                <w:rFonts w:ascii="Garamond" w:hAnsi="Garamond" w:cs="Arial"/>
                <w:bCs/>
                <w:sz w:val="18"/>
                <w:szCs w:val="18"/>
              </w:rPr>
            </w:pPr>
            <w:r w:rsidRPr="00914A42">
              <w:rPr>
                <w:rFonts w:ascii="Garamond" w:hAnsi="Garamond" w:cs="Arial"/>
                <w:bCs/>
                <w:sz w:val="18"/>
                <w:szCs w:val="18"/>
              </w:rPr>
              <w:t>Expediente académico del máster universitario o equivalente con perfil no investigador</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(N.M.</w:t>
            </w:r>
            <w:r w:rsidRPr="00A5002D">
              <w:rPr>
                <w:rFonts w:ascii="Garamond" w:hAnsi="Garamond" w:cs="Arial"/>
                <w:bCs/>
                <w:sz w:val="18"/>
                <w:szCs w:val="18"/>
              </w:rPr>
              <w:t>×</w:t>
            </w:r>
            <w:r w:rsidRPr="00914A42">
              <w:rPr>
                <w:rFonts w:ascii="Garamond" w:hAnsi="Garamond" w:cs="Arial"/>
                <w:bCs/>
                <w:sz w:val="18"/>
                <w:szCs w:val="18"/>
              </w:rPr>
              <w:t>1,</w:t>
            </w:r>
            <w:r>
              <w:rPr>
                <w:rFonts w:ascii="Garamond" w:hAnsi="Garamond" w:cs="Arial"/>
                <w:bCs/>
                <w:sz w:val="18"/>
                <w:szCs w:val="18"/>
              </w:rPr>
              <w:t>25</w:t>
            </w:r>
            <w:r w:rsidRPr="00914A42">
              <w:rPr>
                <w:rFonts w:ascii="Garamond" w:hAnsi="Garamond" w:cs="Arial"/>
                <w:bCs/>
                <w:sz w:val="18"/>
                <w:szCs w:val="18"/>
              </w:rPr>
              <w:t>)</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(N.M.</w:t>
            </w:r>
            <w:r w:rsidRPr="00A5002D">
              <w:rPr>
                <w:rFonts w:ascii="Garamond" w:hAnsi="Garamond" w:cs="Arial"/>
                <w:bCs/>
                <w:sz w:val="18"/>
                <w:szCs w:val="18"/>
              </w:rPr>
              <w:t>×</w:t>
            </w:r>
            <w:r w:rsidRPr="00914A42">
              <w:rPr>
                <w:rFonts w:ascii="Garamond" w:hAnsi="Garamond" w:cs="Arial"/>
                <w:bCs/>
                <w:sz w:val="18"/>
                <w:szCs w:val="18"/>
              </w:rPr>
              <w:t>1,</w:t>
            </w:r>
            <w:r>
              <w:rPr>
                <w:rFonts w:ascii="Garamond" w:hAnsi="Garamond" w:cs="Arial"/>
                <w:bCs/>
                <w:sz w:val="18"/>
                <w:szCs w:val="18"/>
              </w:rPr>
              <w:t>25</w:t>
            </w:r>
            <w:r w:rsidRPr="00914A42">
              <w:rPr>
                <w:rFonts w:ascii="Garamond" w:hAnsi="Garamond" w:cs="Arial"/>
                <w:bCs/>
                <w:sz w:val="18"/>
                <w:szCs w:val="18"/>
              </w:rPr>
              <w:t>)</w:t>
            </w:r>
            <w:r>
              <w:rPr>
                <w:rFonts w:ascii="Garamond" w:hAnsi="Garamond" w:cs="Arial"/>
                <w:bCs/>
                <w:sz w:val="18"/>
                <w:szCs w:val="18"/>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0</w:t>
            </w:r>
          </w:p>
        </w:tc>
      </w:tr>
      <w:tr w:rsidR="00DE2FDB" w:rsidRPr="00914A42" w:rsidTr="00DE2FDB">
        <w:trPr>
          <w:jc w:val="center"/>
        </w:trPr>
        <w:tc>
          <w:tcPr>
            <w:tcW w:w="559"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jc w:val="center"/>
              <w:rPr>
                <w:rFonts w:ascii="Garamond" w:hAnsi="Garamond" w:cs="Arial"/>
                <w:bCs/>
                <w:sz w:val="18"/>
                <w:szCs w:val="18"/>
              </w:rPr>
            </w:pPr>
            <w:r w:rsidRPr="00914A42">
              <w:rPr>
                <w:rFonts w:ascii="Garamond" w:hAnsi="Garamond" w:cs="Arial"/>
                <w:bCs/>
                <w:sz w:val="18"/>
                <w:szCs w:val="18"/>
              </w:rPr>
              <w:t>1.4</w:t>
            </w:r>
          </w:p>
        </w:tc>
        <w:tc>
          <w:tcPr>
            <w:tcW w:w="6291"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rPr>
                <w:rFonts w:ascii="Garamond" w:hAnsi="Garamond" w:cs="Arial"/>
                <w:bCs/>
                <w:sz w:val="18"/>
                <w:szCs w:val="18"/>
              </w:rPr>
            </w:pPr>
            <w:r w:rsidRPr="00914A42">
              <w:rPr>
                <w:rFonts w:ascii="Garamond" w:hAnsi="Garamond" w:cs="Arial"/>
                <w:bCs/>
                <w:sz w:val="18"/>
                <w:szCs w:val="18"/>
              </w:rPr>
              <w:t>Expediente académico de título propio equivalente a un curso</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(N.M.×</w:t>
            </w:r>
            <w:r w:rsidRPr="00914A42">
              <w:rPr>
                <w:rFonts w:ascii="Garamond" w:hAnsi="Garamond" w:cs="Arial"/>
                <w:bCs/>
                <w:sz w:val="18"/>
                <w:szCs w:val="18"/>
              </w:rPr>
              <w:t>1)</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(N.M.×</w:t>
            </w:r>
            <w:r w:rsidRPr="00914A42">
              <w:rPr>
                <w:rFonts w:ascii="Garamond" w:hAnsi="Garamond" w:cs="Arial"/>
                <w:bCs/>
                <w:sz w:val="18"/>
                <w:szCs w:val="18"/>
              </w:rPr>
              <w:t>1)</w:t>
            </w:r>
            <w:r>
              <w:rPr>
                <w:rFonts w:ascii="Garamond" w:hAnsi="Garamond" w:cs="Arial"/>
                <w:bCs/>
                <w:sz w:val="18"/>
                <w:szCs w:val="18"/>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DE2FDB">
            <w:pPr>
              <w:spacing w:after="0" w:line="240" w:lineRule="auto"/>
              <w:jc w:val="center"/>
              <w:rPr>
                <w:rFonts w:ascii="Garamond" w:hAnsi="Garamond" w:cs="Arial"/>
                <w:bCs/>
                <w:sz w:val="18"/>
                <w:szCs w:val="18"/>
              </w:rPr>
            </w:pPr>
            <w:r>
              <w:rPr>
                <w:rFonts w:ascii="Garamond" w:hAnsi="Garamond" w:cs="Arial"/>
                <w:bCs/>
                <w:sz w:val="18"/>
                <w:szCs w:val="18"/>
              </w:rPr>
              <w:t>0</w:t>
            </w:r>
          </w:p>
        </w:tc>
      </w:tr>
      <w:tr w:rsidR="00DE2FDB" w:rsidRPr="00914A42" w:rsidTr="00DE2FDB">
        <w:trPr>
          <w:jc w:val="center"/>
        </w:trPr>
        <w:tc>
          <w:tcPr>
            <w:tcW w:w="559"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jc w:val="center"/>
              <w:rPr>
                <w:rFonts w:ascii="Garamond" w:hAnsi="Garamond" w:cs="Arial"/>
                <w:bCs/>
                <w:sz w:val="18"/>
                <w:szCs w:val="18"/>
              </w:rPr>
            </w:pPr>
            <w:r w:rsidRPr="00914A42">
              <w:rPr>
                <w:rFonts w:ascii="Garamond" w:hAnsi="Garamond" w:cs="Arial"/>
                <w:bCs/>
                <w:sz w:val="18"/>
                <w:szCs w:val="18"/>
              </w:rPr>
              <w:t>1.5</w:t>
            </w:r>
          </w:p>
        </w:tc>
        <w:tc>
          <w:tcPr>
            <w:tcW w:w="6291"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rPr>
                <w:rFonts w:ascii="Garamond" w:hAnsi="Garamond" w:cs="Arial"/>
                <w:bCs/>
                <w:sz w:val="18"/>
                <w:szCs w:val="18"/>
              </w:rPr>
            </w:pPr>
            <w:r w:rsidRPr="00914A42">
              <w:rPr>
                <w:rFonts w:ascii="Garamond" w:hAnsi="Garamond" w:cs="Arial"/>
                <w:bCs/>
                <w:sz w:val="18"/>
                <w:szCs w:val="18"/>
              </w:rPr>
              <w:t>Premio extraordinario de Fin de Carrera</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5C5CA4">
            <w:pPr>
              <w:spacing w:after="0" w:line="240" w:lineRule="auto"/>
              <w:jc w:val="center"/>
              <w:rPr>
                <w:rFonts w:ascii="Garamond" w:hAnsi="Garamond" w:cs="Arial"/>
                <w:bCs/>
                <w:sz w:val="18"/>
                <w:szCs w:val="18"/>
              </w:rPr>
            </w:pPr>
            <w:r w:rsidRPr="00914A42">
              <w:rPr>
                <w:rFonts w:ascii="Garamond" w:hAnsi="Garamond" w:cs="Arial"/>
                <w:bCs/>
                <w:sz w:val="18"/>
                <w:szCs w:val="18"/>
              </w:rPr>
              <w:t>1</w:t>
            </w:r>
            <w:r>
              <w:rPr>
                <w:rFonts w:ascii="Garamond" w:hAnsi="Garamond" w:cs="Arial"/>
                <w:bCs/>
                <w:sz w:val="18"/>
                <w:szCs w:val="18"/>
              </w:rPr>
              <w:t>,50</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5C5CA4">
            <w:pPr>
              <w:spacing w:after="0" w:line="240" w:lineRule="auto"/>
              <w:jc w:val="center"/>
              <w:rPr>
                <w:rFonts w:ascii="Garamond" w:hAnsi="Garamond" w:cs="Arial"/>
                <w:bCs/>
                <w:sz w:val="18"/>
                <w:szCs w:val="18"/>
              </w:rPr>
            </w:pPr>
            <w:r>
              <w:rPr>
                <w:rFonts w:ascii="Garamond" w:hAnsi="Garamond" w:cs="Arial"/>
                <w:bCs/>
                <w:sz w:val="18"/>
                <w:szCs w:val="18"/>
              </w:rPr>
              <w:t>0,75</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5C5CA4">
            <w:pPr>
              <w:spacing w:after="0" w:line="240" w:lineRule="auto"/>
              <w:jc w:val="center"/>
              <w:rPr>
                <w:rFonts w:ascii="Garamond" w:hAnsi="Garamond" w:cs="Arial"/>
                <w:bCs/>
                <w:sz w:val="18"/>
                <w:szCs w:val="18"/>
              </w:rPr>
            </w:pPr>
            <w:r>
              <w:rPr>
                <w:rFonts w:ascii="Garamond" w:hAnsi="Garamond" w:cs="Arial"/>
                <w:bCs/>
                <w:sz w:val="18"/>
                <w:szCs w:val="18"/>
              </w:rPr>
              <w:t>0</w:t>
            </w:r>
          </w:p>
        </w:tc>
      </w:tr>
      <w:tr w:rsidR="00DE2FDB" w:rsidRPr="00914A42" w:rsidTr="00DE2FDB">
        <w:trPr>
          <w:jc w:val="center"/>
        </w:trPr>
        <w:tc>
          <w:tcPr>
            <w:tcW w:w="559"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jc w:val="center"/>
              <w:rPr>
                <w:rFonts w:ascii="Garamond" w:hAnsi="Garamond" w:cs="Arial"/>
                <w:bCs/>
                <w:sz w:val="18"/>
                <w:szCs w:val="18"/>
              </w:rPr>
            </w:pPr>
            <w:r w:rsidRPr="00914A42">
              <w:rPr>
                <w:rFonts w:ascii="Garamond" w:hAnsi="Garamond" w:cs="Arial"/>
                <w:bCs/>
                <w:sz w:val="18"/>
                <w:szCs w:val="18"/>
              </w:rPr>
              <w:t>1.6</w:t>
            </w:r>
          </w:p>
        </w:tc>
        <w:tc>
          <w:tcPr>
            <w:tcW w:w="6291" w:type="dxa"/>
            <w:gridSpan w:val="2"/>
            <w:tcBorders>
              <w:top w:val="single" w:sz="4" w:space="0" w:color="auto"/>
              <w:left w:val="single" w:sz="4" w:space="0" w:color="auto"/>
              <w:bottom w:val="single" w:sz="4" w:space="0" w:color="auto"/>
              <w:right w:val="single" w:sz="4" w:space="0" w:color="auto"/>
            </w:tcBorders>
            <w:vAlign w:val="center"/>
          </w:tcPr>
          <w:p w:rsidR="00DE2FDB" w:rsidRPr="00914A42" w:rsidRDefault="00DE2FDB" w:rsidP="005C5CA4">
            <w:pPr>
              <w:spacing w:after="0" w:line="240" w:lineRule="auto"/>
              <w:rPr>
                <w:rFonts w:ascii="Garamond" w:hAnsi="Garamond" w:cs="Arial"/>
                <w:bCs/>
                <w:sz w:val="18"/>
                <w:szCs w:val="18"/>
              </w:rPr>
            </w:pPr>
            <w:r w:rsidRPr="00914A42">
              <w:rPr>
                <w:rFonts w:ascii="Garamond" w:hAnsi="Garamond" w:cs="Arial"/>
                <w:bCs/>
                <w:sz w:val="18"/>
                <w:szCs w:val="18"/>
              </w:rPr>
              <w:t>Premio extraordinario de Máster</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5C5CA4">
            <w:pPr>
              <w:spacing w:after="0" w:line="240" w:lineRule="auto"/>
              <w:jc w:val="center"/>
              <w:rPr>
                <w:rFonts w:ascii="Garamond" w:hAnsi="Garamond" w:cs="Arial"/>
                <w:bCs/>
                <w:sz w:val="18"/>
                <w:szCs w:val="18"/>
              </w:rPr>
            </w:pPr>
            <w:r w:rsidRPr="00914A42">
              <w:rPr>
                <w:rFonts w:ascii="Garamond" w:hAnsi="Garamond" w:cs="Arial"/>
                <w:bCs/>
                <w:sz w:val="18"/>
                <w:szCs w:val="18"/>
              </w:rPr>
              <w:t>0,5</w:t>
            </w:r>
            <w:r>
              <w:rPr>
                <w:rFonts w:ascii="Garamond" w:hAnsi="Garamond" w:cs="Arial"/>
                <w:bCs/>
                <w:sz w:val="18"/>
                <w:szCs w:val="18"/>
              </w:rPr>
              <w:t>0</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5C5CA4">
            <w:pPr>
              <w:spacing w:after="0" w:line="240" w:lineRule="auto"/>
              <w:jc w:val="center"/>
              <w:rPr>
                <w:rFonts w:ascii="Garamond" w:hAnsi="Garamond" w:cs="Arial"/>
                <w:bCs/>
                <w:sz w:val="18"/>
                <w:szCs w:val="18"/>
              </w:rPr>
            </w:pPr>
            <w:r>
              <w:rPr>
                <w:rFonts w:ascii="Garamond" w:hAnsi="Garamond" w:cs="Arial"/>
                <w:bCs/>
                <w:sz w:val="18"/>
                <w:szCs w:val="18"/>
              </w:rPr>
              <w:t>0,25</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DE2FDB" w:rsidRPr="00914A42" w:rsidRDefault="00DE2FDB" w:rsidP="005C5CA4">
            <w:pPr>
              <w:spacing w:after="0" w:line="240" w:lineRule="auto"/>
              <w:jc w:val="center"/>
              <w:rPr>
                <w:rFonts w:ascii="Garamond" w:hAnsi="Garamond" w:cs="Arial"/>
                <w:bCs/>
                <w:sz w:val="18"/>
                <w:szCs w:val="18"/>
              </w:rPr>
            </w:pPr>
            <w:r>
              <w:rPr>
                <w:rFonts w:ascii="Garamond" w:hAnsi="Garamond" w:cs="Arial"/>
                <w:bCs/>
                <w:sz w:val="18"/>
                <w:szCs w:val="18"/>
              </w:rPr>
              <w:t>0</w:t>
            </w:r>
          </w:p>
        </w:tc>
      </w:tr>
      <w:tr w:rsidR="002C3F5E" w:rsidRPr="00914A42" w:rsidTr="00DE2FDB">
        <w:trPr>
          <w:trHeight w:val="498"/>
          <w:jc w:val="center"/>
        </w:trPr>
        <w:tc>
          <w:tcPr>
            <w:tcW w:w="6850" w:type="dxa"/>
            <w:gridSpan w:val="4"/>
            <w:tcBorders>
              <w:top w:val="single" w:sz="4" w:space="0" w:color="auto"/>
              <w:left w:val="single" w:sz="4" w:space="0" w:color="auto"/>
              <w:right w:val="single" w:sz="4" w:space="0" w:color="auto"/>
            </w:tcBorders>
            <w:shd w:val="clear" w:color="auto" w:fill="002060"/>
            <w:vAlign w:val="center"/>
          </w:tcPr>
          <w:p w:rsidR="002C3F5E" w:rsidRPr="00914A42" w:rsidRDefault="002C3F5E" w:rsidP="005C5CA4">
            <w:pPr>
              <w:spacing w:after="0" w:line="240" w:lineRule="auto"/>
              <w:jc w:val="center"/>
              <w:rPr>
                <w:rFonts w:ascii="Garamond" w:hAnsi="Garamond" w:cs="Arial"/>
                <w:b/>
                <w:bCs/>
                <w:sz w:val="18"/>
                <w:szCs w:val="18"/>
              </w:rPr>
            </w:pPr>
            <w:r w:rsidRPr="00914A42">
              <w:rPr>
                <w:rFonts w:ascii="Garamond" w:hAnsi="Garamond" w:cs="Arial"/>
                <w:b/>
                <w:bCs/>
                <w:sz w:val="18"/>
                <w:szCs w:val="18"/>
              </w:rPr>
              <w:t>2. ACT</w:t>
            </w:r>
            <w:r>
              <w:rPr>
                <w:rFonts w:ascii="Garamond" w:hAnsi="Garamond" w:cs="Arial"/>
                <w:b/>
                <w:bCs/>
                <w:sz w:val="18"/>
                <w:szCs w:val="18"/>
              </w:rPr>
              <w:t xml:space="preserve">IVIDAD  </w:t>
            </w:r>
            <w:r w:rsidR="001F4889">
              <w:rPr>
                <w:rFonts w:ascii="Garamond" w:hAnsi="Garamond" w:cs="Arial"/>
                <w:b/>
                <w:bCs/>
                <w:sz w:val="18"/>
                <w:szCs w:val="18"/>
              </w:rPr>
              <w:t>INVESTIGADORA (Máximo 1</w:t>
            </w:r>
            <w:r>
              <w:rPr>
                <w:rFonts w:ascii="Garamond" w:hAnsi="Garamond" w:cs="Arial"/>
                <w:b/>
                <w:bCs/>
                <w:sz w:val="18"/>
                <w:szCs w:val="18"/>
              </w:rPr>
              <w:t>0</w:t>
            </w:r>
            <w:r w:rsidRPr="00914A42">
              <w:rPr>
                <w:rFonts w:ascii="Garamond" w:hAnsi="Garamond" w:cs="Arial"/>
                <w:b/>
                <w:bCs/>
                <w:sz w:val="18"/>
                <w:szCs w:val="18"/>
              </w:rPr>
              <w:t xml:space="preserve"> Puntos)</w:t>
            </w:r>
          </w:p>
        </w:tc>
        <w:tc>
          <w:tcPr>
            <w:tcW w:w="3265" w:type="dxa"/>
            <w:gridSpan w:val="5"/>
            <w:tcBorders>
              <w:top w:val="single" w:sz="4" w:space="0" w:color="auto"/>
              <w:left w:val="single" w:sz="4" w:space="0" w:color="auto"/>
              <w:right w:val="single" w:sz="4" w:space="0" w:color="auto"/>
            </w:tcBorders>
            <w:shd w:val="clear" w:color="auto" w:fill="auto"/>
            <w:vAlign w:val="center"/>
          </w:tcPr>
          <w:p w:rsidR="002C3F5E" w:rsidRPr="00914A42" w:rsidRDefault="002C3F5E" w:rsidP="005C5CA4">
            <w:pPr>
              <w:spacing w:after="0" w:line="240" w:lineRule="auto"/>
              <w:jc w:val="center"/>
              <w:rPr>
                <w:rFonts w:ascii="Garamond" w:hAnsi="Garamond" w:cs="Arial"/>
                <w:b/>
                <w:bCs/>
                <w:sz w:val="18"/>
                <w:szCs w:val="18"/>
              </w:rPr>
            </w:pPr>
            <w:r>
              <w:rPr>
                <w:rFonts w:ascii="Garamond" w:hAnsi="Garamond" w:cs="Arial"/>
                <w:b/>
                <w:bCs/>
                <w:sz w:val="18"/>
                <w:szCs w:val="18"/>
              </w:rPr>
              <w:t>PUNTUACIÓN</w:t>
            </w:r>
          </w:p>
        </w:tc>
      </w:tr>
      <w:tr w:rsidR="009470A3" w:rsidRPr="00914A42" w:rsidTr="009578D9">
        <w:trPr>
          <w:jc w:val="center"/>
        </w:trPr>
        <w:tc>
          <w:tcPr>
            <w:tcW w:w="539" w:type="dxa"/>
            <w:vMerge w:val="restart"/>
            <w:tcBorders>
              <w:top w:val="single" w:sz="4" w:space="0" w:color="auto"/>
              <w:left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r w:rsidRPr="00914A42">
              <w:rPr>
                <w:rFonts w:ascii="Garamond" w:hAnsi="Garamond" w:cs="Arial"/>
                <w:sz w:val="18"/>
                <w:szCs w:val="18"/>
              </w:rPr>
              <w:t>2.1</w:t>
            </w:r>
          </w:p>
        </w:tc>
        <w:tc>
          <w:tcPr>
            <w:tcW w:w="2397" w:type="dxa"/>
            <w:gridSpan w:val="2"/>
            <w:vMerge w:val="restart"/>
            <w:tcBorders>
              <w:top w:val="single" w:sz="4" w:space="0" w:color="auto"/>
              <w:left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 xml:space="preserve">Libros completos (con ISBN) </w:t>
            </w: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De difusión internacional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2</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1</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9470A3" w:rsidRPr="00914A42" w:rsidTr="001805A8">
        <w:trPr>
          <w:jc w:val="center"/>
        </w:trPr>
        <w:tc>
          <w:tcPr>
            <w:tcW w:w="539" w:type="dxa"/>
            <w:vMerge/>
            <w:tcBorders>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p>
        </w:tc>
        <w:tc>
          <w:tcPr>
            <w:tcW w:w="2397" w:type="dxa"/>
            <w:gridSpan w:val="2"/>
            <w:vMerge/>
            <w:tcBorders>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De difusión nacional/regional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1</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0,5</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9470A3" w:rsidRPr="00914A42" w:rsidTr="00BF53F0">
        <w:trPr>
          <w:jc w:val="center"/>
        </w:trPr>
        <w:tc>
          <w:tcPr>
            <w:tcW w:w="539" w:type="dxa"/>
            <w:vMerge w:val="restart"/>
            <w:tcBorders>
              <w:top w:val="single" w:sz="4" w:space="0" w:color="auto"/>
              <w:left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r w:rsidRPr="00914A42">
              <w:rPr>
                <w:rFonts w:ascii="Garamond" w:hAnsi="Garamond" w:cs="Arial"/>
                <w:sz w:val="18"/>
                <w:szCs w:val="18"/>
              </w:rPr>
              <w:t>2.2</w:t>
            </w:r>
          </w:p>
        </w:tc>
        <w:tc>
          <w:tcPr>
            <w:tcW w:w="2397" w:type="dxa"/>
            <w:gridSpan w:val="2"/>
            <w:vMerge w:val="restart"/>
            <w:tcBorders>
              <w:top w:val="single" w:sz="4" w:space="0" w:color="auto"/>
              <w:left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Capítulos de libro (con ISBN)</w:t>
            </w: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De difusión internacional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1,50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0,75</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9470A3" w:rsidRPr="00914A42" w:rsidTr="00A74744">
        <w:trPr>
          <w:jc w:val="center"/>
        </w:trPr>
        <w:tc>
          <w:tcPr>
            <w:tcW w:w="539" w:type="dxa"/>
            <w:vMerge/>
            <w:tcBorders>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p>
        </w:tc>
        <w:tc>
          <w:tcPr>
            <w:tcW w:w="2397" w:type="dxa"/>
            <w:gridSpan w:val="2"/>
            <w:vMerge/>
            <w:tcBorders>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De difusión nacional/regional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0,50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0,25</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9470A3" w:rsidRPr="00914A42" w:rsidTr="00A15A72">
        <w:trPr>
          <w:jc w:val="center"/>
        </w:trPr>
        <w:tc>
          <w:tcPr>
            <w:tcW w:w="539" w:type="dxa"/>
            <w:vMerge w:val="restart"/>
            <w:tcBorders>
              <w:top w:val="single" w:sz="4" w:space="0" w:color="auto"/>
              <w:left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r w:rsidRPr="00914A42">
              <w:rPr>
                <w:rFonts w:ascii="Garamond" w:hAnsi="Garamond" w:cs="Arial"/>
                <w:sz w:val="18"/>
                <w:szCs w:val="18"/>
              </w:rPr>
              <w:t>2.3</w:t>
            </w:r>
          </w:p>
        </w:tc>
        <w:tc>
          <w:tcPr>
            <w:tcW w:w="2397" w:type="dxa"/>
            <w:gridSpan w:val="2"/>
            <w:vMerge w:val="restart"/>
            <w:tcBorders>
              <w:top w:val="single" w:sz="4" w:space="0" w:color="auto"/>
              <w:left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 xml:space="preserve">Artículos en revistas </w:t>
            </w: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Incluidas en JCR</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2</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1</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9470A3" w:rsidRPr="00914A42" w:rsidTr="00DE5DCF">
        <w:trPr>
          <w:jc w:val="center"/>
        </w:trPr>
        <w:tc>
          <w:tcPr>
            <w:tcW w:w="539" w:type="dxa"/>
            <w:vMerge/>
            <w:tcBorders>
              <w:left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p>
        </w:tc>
        <w:tc>
          <w:tcPr>
            <w:tcW w:w="2397" w:type="dxa"/>
            <w:gridSpan w:val="2"/>
            <w:vMerge/>
            <w:tcBorders>
              <w:left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Incluidas en otros repertorios de indexación</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1</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0,50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9470A3" w:rsidRPr="00914A42" w:rsidTr="00D10C2B">
        <w:trPr>
          <w:jc w:val="center"/>
        </w:trPr>
        <w:tc>
          <w:tcPr>
            <w:tcW w:w="539" w:type="dxa"/>
            <w:vMerge/>
            <w:tcBorders>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p>
        </w:tc>
        <w:tc>
          <w:tcPr>
            <w:tcW w:w="2397" w:type="dxa"/>
            <w:gridSpan w:val="2"/>
            <w:vMerge/>
            <w:tcBorders>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No incluidas en repertorios de indexación</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sidRPr="00914A42">
              <w:rPr>
                <w:rFonts w:ascii="Garamond" w:hAnsi="Garamond" w:cs="Arial"/>
                <w:sz w:val="18"/>
                <w:szCs w:val="18"/>
              </w:rPr>
              <w:t>0,</w:t>
            </w:r>
            <w:r>
              <w:rPr>
                <w:rFonts w:ascii="Garamond" w:hAnsi="Garamond" w:cs="Arial"/>
                <w:sz w:val="18"/>
                <w:szCs w:val="18"/>
              </w:rPr>
              <w:t>2</w:t>
            </w:r>
            <w:r w:rsidRPr="00914A42">
              <w:rPr>
                <w:rFonts w:ascii="Garamond" w:hAnsi="Garamond" w:cs="Arial"/>
                <w:sz w:val="18"/>
                <w:szCs w:val="18"/>
              </w:rPr>
              <w:t>5</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0,125</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9470A3" w:rsidRPr="00914A42" w:rsidTr="009470A3">
        <w:trPr>
          <w:trHeight w:val="167"/>
          <w:jc w:val="center"/>
        </w:trPr>
        <w:tc>
          <w:tcPr>
            <w:tcW w:w="539" w:type="dxa"/>
            <w:vMerge w:val="restart"/>
            <w:tcBorders>
              <w:top w:val="single" w:sz="4" w:space="0" w:color="auto"/>
              <w:left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r w:rsidRPr="00914A42">
              <w:rPr>
                <w:rFonts w:ascii="Garamond" w:hAnsi="Garamond" w:cs="Arial"/>
                <w:sz w:val="18"/>
                <w:szCs w:val="18"/>
              </w:rPr>
              <w:t>2.4</w:t>
            </w:r>
          </w:p>
        </w:tc>
        <w:tc>
          <w:tcPr>
            <w:tcW w:w="2397" w:type="dxa"/>
            <w:gridSpan w:val="2"/>
            <w:vMerge w:val="restart"/>
            <w:tcBorders>
              <w:top w:val="single" w:sz="4" w:space="0" w:color="auto"/>
              <w:left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 xml:space="preserve">Comunicaciones a Congresos </w:t>
            </w: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Internacionales</w:t>
            </w:r>
            <w:bookmarkStart w:id="0" w:name="_GoBack"/>
            <w:bookmarkEnd w:id="0"/>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sidRPr="00914A42">
              <w:rPr>
                <w:rFonts w:ascii="Garamond" w:hAnsi="Garamond" w:cs="Arial"/>
                <w:sz w:val="18"/>
                <w:szCs w:val="18"/>
              </w:rPr>
              <w:t>0,</w:t>
            </w:r>
            <w:r>
              <w:rPr>
                <w:rFonts w:ascii="Garamond" w:hAnsi="Garamond" w:cs="Arial"/>
                <w:sz w:val="18"/>
                <w:szCs w:val="18"/>
              </w:rPr>
              <w:t>20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0,10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9470A3" w:rsidRPr="00914A42" w:rsidTr="000C54FE">
        <w:trPr>
          <w:jc w:val="center"/>
        </w:trPr>
        <w:tc>
          <w:tcPr>
            <w:tcW w:w="539" w:type="dxa"/>
            <w:vMerge/>
            <w:tcBorders>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jc w:val="center"/>
              <w:rPr>
                <w:rFonts w:ascii="Garamond" w:hAnsi="Garamond" w:cs="Arial"/>
                <w:sz w:val="18"/>
                <w:szCs w:val="18"/>
              </w:rPr>
            </w:pPr>
          </w:p>
        </w:tc>
        <w:tc>
          <w:tcPr>
            <w:tcW w:w="2397" w:type="dxa"/>
            <w:gridSpan w:val="2"/>
            <w:vMerge/>
            <w:tcBorders>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p>
        </w:tc>
        <w:tc>
          <w:tcPr>
            <w:tcW w:w="3914" w:type="dxa"/>
            <w:tcBorders>
              <w:top w:val="single" w:sz="4" w:space="0" w:color="auto"/>
              <w:left w:val="single" w:sz="4" w:space="0" w:color="auto"/>
              <w:bottom w:val="single" w:sz="4" w:space="0" w:color="auto"/>
              <w:right w:val="single" w:sz="4" w:space="0" w:color="auto"/>
            </w:tcBorders>
            <w:vAlign w:val="center"/>
          </w:tcPr>
          <w:p w:rsidR="009470A3" w:rsidRPr="00914A42" w:rsidRDefault="009470A3" w:rsidP="009470A3">
            <w:pPr>
              <w:spacing w:after="0" w:line="240" w:lineRule="auto"/>
              <w:rPr>
                <w:rFonts w:ascii="Garamond" w:hAnsi="Garamond" w:cs="Arial"/>
                <w:sz w:val="18"/>
                <w:szCs w:val="18"/>
              </w:rPr>
            </w:pPr>
            <w:r w:rsidRPr="00914A42">
              <w:rPr>
                <w:rFonts w:ascii="Garamond" w:hAnsi="Garamond" w:cs="Arial"/>
                <w:sz w:val="18"/>
                <w:szCs w:val="18"/>
              </w:rPr>
              <w:t>Nacionales/regionales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sidRPr="00914A42">
              <w:rPr>
                <w:rFonts w:ascii="Garamond" w:hAnsi="Garamond" w:cs="Arial"/>
                <w:sz w:val="18"/>
                <w:szCs w:val="18"/>
              </w:rPr>
              <w:t>0,</w:t>
            </w:r>
            <w:r>
              <w:rPr>
                <w:rFonts w:ascii="Garamond" w:hAnsi="Garamond" w:cs="Arial"/>
                <w:sz w:val="18"/>
                <w:szCs w:val="18"/>
              </w:rPr>
              <w:t>10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sz w:val="18"/>
                <w:szCs w:val="18"/>
              </w:rPr>
            </w:pPr>
            <w:r>
              <w:rPr>
                <w:rFonts w:ascii="Garamond" w:hAnsi="Garamond" w:cs="Arial"/>
                <w:sz w:val="18"/>
                <w:szCs w:val="18"/>
              </w:rPr>
              <w:t>0,50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0A3" w:rsidRPr="00914A42" w:rsidRDefault="009470A3" w:rsidP="009470A3">
            <w:pPr>
              <w:spacing w:after="0" w:line="240" w:lineRule="auto"/>
              <w:jc w:val="center"/>
              <w:rPr>
                <w:rFonts w:ascii="Garamond" w:hAnsi="Garamond" w:cs="Arial"/>
                <w:bCs/>
                <w:sz w:val="18"/>
                <w:szCs w:val="18"/>
              </w:rPr>
            </w:pPr>
            <w:r>
              <w:rPr>
                <w:rFonts w:ascii="Garamond" w:hAnsi="Garamond" w:cs="Arial"/>
                <w:bCs/>
                <w:sz w:val="18"/>
                <w:szCs w:val="18"/>
              </w:rPr>
              <w:t>0</w:t>
            </w:r>
          </w:p>
        </w:tc>
      </w:tr>
      <w:tr w:rsidR="00FC7871" w:rsidRPr="00914A42" w:rsidTr="00DE2FDB">
        <w:trPr>
          <w:trHeight w:val="499"/>
          <w:jc w:val="center"/>
        </w:trPr>
        <w:tc>
          <w:tcPr>
            <w:tcW w:w="68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rsidR="004A282C" w:rsidRPr="00914A42" w:rsidRDefault="004A282C" w:rsidP="005C5CA4">
            <w:pPr>
              <w:spacing w:after="0" w:line="240" w:lineRule="auto"/>
              <w:jc w:val="center"/>
              <w:rPr>
                <w:rFonts w:ascii="Garamond" w:hAnsi="Garamond" w:cs="Arial"/>
                <w:b/>
                <w:sz w:val="18"/>
                <w:szCs w:val="18"/>
              </w:rPr>
            </w:pPr>
            <w:r w:rsidRPr="00914A42">
              <w:rPr>
                <w:rFonts w:ascii="Garamond" w:hAnsi="Garamond" w:cs="Arial"/>
                <w:b/>
                <w:bCs/>
                <w:sz w:val="18"/>
                <w:szCs w:val="18"/>
              </w:rPr>
              <w:t>3. EXPERIENCIA INVESTIGADORA (Máximo 10 Puntos)</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Pr="00914A42" w:rsidRDefault="00914A42" w:rsidP="005C5CA4">
            <w:pPr>
              <w:spacing w:after="0" w:line="240" w:lineRule="auto"/>
              <w:jc w:val="center"/>
              <w:rPr>
                <w:rFonts w:ascii="Garamond" w:hAnsi="Garamond" w:cs="Arial"/>
                <w:sz w:val="18"/>
                <w:szCs w:val="18"/>
              </w:rPr>
            </w:pPr>
            <w:r w:rsidRPr="00914A42">
              <w:rPr>
                <w:rFonts w:ascii="Garamond" w:hAnsi="Garamond" w:cs="Arial"/>
                <w:b/>
                <w:bCs/>
                <w:sz w:val="18"/>
                <w:szCs w:val="18"/>
              </w:rPr>
              <w:t>PUNTUACIÓN</w:t>
            </w:r>
          </w:p>
        </w:tc>
      </w:tr>
      <w:tr w:rsidR="004A282C" w:rsidRPr="00914A42" w:rsidTr="00DE2FD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bCs/>
                <w:sz w:val="18"/>
                <w:szCs w:val="18"/>
              </w:rPr>
              <w:t>3.1</w:t>
            </w:r>
          </w:p>
        </w:tc>
        <w:tc>
          <w:tcPr>
            <w:tcW w:w="6311" w:type="dxa"/>
            <w:gridSpan w:val="3"/>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rPr>
                <w:rFonts w:ascii="Garamond" w:hAnsi="Garamond" w:cs="Arial"/>
                <w:bCs/>
                <w:sz w:val="18"/>
                <w:szCs w:val="18"/>
              </w:rPr>
            </w:pPr>
            <w:r w:rsidRPr="00914A42">
              <w:rPr>
                <w:rFonts w:ascii="Garamond" w:hAnsi="Garamond" w:cs="Arial"/>
                <w:bCs/>
                <w:sz w:val="18"/>
                <w:szCs w:val="18"/>
              </w:rPr>
              <w:t>Alumno Colaborador Oficial (Máximo 2 puntos)</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bCs/>
                <w:sz w:val="18"/>
                <w:szCs w:val="18"/>
              </w:rPr>
              <w:t>1 (por año)</w:t>
            </w:r>
          </w:p>
        </w:tc>
      </w:tr>
      <w:tr w:rsidR="004A282C" w:rsidRPr="00914A42" w:rsidTr="00DE2FD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bCs/>
                <w:sz w:val="18"/>
                <w:szCs w:val="18"/>
              </w:rPr>
              <w:t>3.2</w:t>
            </w:r>
          </w:p>
        </w:tc>
        <w:tc>
          <w:tcPr>
            <w:tcW w:w="6311" w:type="dxa"/>
            <w:gridSpan w:val="3"/>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rPr>
                <w:rFonts w:ascii="Garamond" w:hAnsi="Garamond" w:cs="Arial"/>
                <w:bCs/>
                <w:sz w:val="18"/>
                <w:szCs w:val="18"/>
              </w:rPr>
            </w:pPr>
            <w:r w:rsidRPr="00914A42">
              <w:rPr>
                <w:rFonts w:ascii="Garamond" w:hAnsi="Garamond" w:cs="Arial"/>
                <w:bCs/>
                <w:sz w:val="18"/>
                <w:szCs w:val="18"/>
              </w:rPr>
              <w:t xml:space="preserve">Beca de Colaboración Oficial </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bCs/>
                <w:sz w:val="18"/>
                <w:szCs w:val="18"/>
              </w:rPr>
              <w:t>1</w:t>
            </w:r>
          </w:p>
        </w:tc>
      </w:tr>
      <w:tr w:rsidR="004A282C" w:rsidRPr="00914A42" w:rsidTr="00DE2FD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bCs/>
                <w:sz w:val="18"/>
                <w:szCs w:val="18"/>
              </w:rPr>
              <w:t>3.3</w:t>
            </w:r>
          </w:p>
        </w:tc>
        <w:tc>
          <w:tcPr>
            <w:tcW w:w="6311" w:type="dxa"/>
            <w:gridSpan w:val="3"/>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rPr>
                <w:rFonts w:ascii="Garamond" w:hAnsi="Garamond" w:cs="Arial"/>
                <w:bCs/>
                <w:sz w:val="18"/>
                <w:szCs w:val="18"/>
              </w:rPr>
            </w:pPr>
            <w:r w:rsidRPr="00914A42">
              <w:rPr>
                <w:rFonts w:ascii="Garamond" w:hAnsi="Garamond" w:cs="Arial"/>
                <w:bCs/>
                <w:sz w:val="18"/>
                <w:szCs w:val="18"/>
              </w:rPr>
              <w:t>Becas/Contratos de investigación (Máximo 2 puntos)</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bCs/>
                <w:sz w:val="18"/>
                <w:szCs w:val="18"/>
              </w:rPr>
              <w:t>0,1 (por mes)</w:t>
            </w:r>
          </w:p>
        </w:tc>
      </w:tr>
      <w:tr w:rsidR="004A282C" w:rsidRPr="00914A42" w:rsidTr="00DE2FD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jc w:val="center"/>
              <w:rPr>
                <w:rFonts w:ascii="Garamond" w:hAnsi="Garamond" w:cs="Arial"/>
                <w:sz w:val="18"/>
                <w:szCs w:val="18"/>
              </w:rPr>
            </w:pPr>
            <w:r w:rsidRPr="00914A42">
              <w:rPr>
                <w:rFonts w:ascii="Garamond" w:hAnsi="Garamond" w:cs="Arial"/>
                <w:sz w:val="18"/>
                <w:szCs w:val="18"/>
              </w:rPr>
              <w:t>3.4</w:t>
            </w:r>
          </w:p>
        </w:tc>
        <w:tc>
          <w:tcPr>
            <w:tcW w:w="6311" w:type="dxa"/>
            <w:gridSpan w:val="3"/>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rPr>
                <w:rFonts w:ascii="Garamond" w:hAnsi="Garamond" w:cs="Arial"/>
                <w:sz w:val="18"/>
                <w:szCs w:val="18"/>
              </w:rPr>
            </w:pPr>
            <w:r w:rsidRPr="00914A42">
              <w:rPr>
                <w:rFonts w:ascii="Garamond" w:hAnsi="Garamond" w:cs="Arial"/>
                <w:sz w:val="18"/>
                <w:szCs w:val="18"/>
              </w:rPr>
              <w:t>Estancias de investigación en el extranjero realizadas como egresado (Máximo 3 puntos)</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sz w:val="18"/>
                <w:szCs w:val="18"/>
              </w:rPr>
              <w:t>0,5 (por mes)</w:t>
            </w:r>
          </w:p>
        </w:tc>
      </w:tr>
      <w:tr w:rsidR="004A282C" w:rsidRPr="00914A42" w:rsidTr="00DE2FD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jc w:val="center"/>
              <w:rPr>
                <w:rFonts w:ascii="Garamond" w:hAnsi="Garamond" w:cs="Arial"/>
                <w:sz w:val="18"/>
                <w:szCs w:val="18"/>
              </w:rPr>
            </w:pPr>
            <w:r w:rsidRPr="00914A42">
              <w:rPr>
                <w:rFonts w:ascii="Garamond" w:hAnsi="Garamond" w:cs="Arial"/>
                <w:sz w:val="18"/>
                <w:szCs w:val="18"/>
              </w:rPr>
              <w:t>3.5</w:t>
            </w:r>
          </w:p>
        </w:tc>
        <w:tc>
          <w:tcPr>
            <w:tcW w:w="6311" w:type="dxa"/>
            <w:gridSpan w:val="3"/>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rPr>
                <w:rFonts w:ascii="Garamond" w:hAnsi="Garamond" w:cs="Arial"/>
                <w:sz w:val="18"/>
                <w:szCs w:val="18"/>
              </w:rPr>
            </w:pPr>
            <w:r w:rsidRPr="00914A42">
              <w:rPr>
                <w:rFonts w:ascii="Garamond" w:hAnsi="Garamond" w:cs="Arial"/>
                <w:sz w:val="18"/>
                <w:szCs w:val="18"/>
              </w:rPr>
              <w:t>Estancias de investigación en otros centros nacionales realizadas como egresado (Máximo 2 puntos)</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sz w:val="18"/>
                <w:szCs w:val="18"/>
              </w:rPr>
              <w:t>0,25 (por mes)</w:t>
            </w:r>
          </w:p>
        </w:tc>
      </w:tr>
      <w:tr w:rsidR="00FC7871" w:rsidRPr="00914A42" w:rsidTr="00DE2FDB">
        <w:trPr>
          <w:trHeight w:val="423"/>
          <w:jc w:val="center"/>
        </w:trPr>
        <w:tc>
          <w:tcPr>
            <w:tcW w:w="68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rsidR="004A282C" w:rsidRPr="00914A42" w:rsidRDefault="004A282C" w:rsidP="00B937A9">
            <w:pPr>
              <w:spacing w:after="0" w:line="240" w:lineRule="auto"/>
              <w:jc w:val="center"/>
              <w:rPr>
                <w:rFonts w:ascii="Garamond" w:hAnsi="Garamond" w:cs="Arial"/>
                <w:sz w:val="18"/>
                <w:szCs w:val="18"/>
              </w:rPr>
            </w:pPr>
            <w:r w:rsidRPr="00914A42">
              <w:rPr>
                <w:rFonts w:ascii="Garamond" w:hAnsi="Garamond" w:cs="Arial"/>
                <w:b/>
                <w:bCs/>
                <w:sz w:val="18"/>
                <w:szCs w:val="18"/>
              </w:rPr>
              <w:t xml:space="preserve">4. </w:t>
            </w:r>
            <w:r w:rsidR="00B937A9">
              <w:rPr>
                <w:rFonts w:ascii="Garamond" w:hAnsi="Garamond" w:cs="Arial"/>
                <w:b/>
                <w:bCs/>
                <w:sz w:val="18"/>
                <w:szCs w:val="18"/>
              </w:rPr>
              <w:t xml:space="preserve">OTROS MÉRITOS </w:t>
            </w:r>
            <w:r w:rsidR="002C3F5E">
              <w:rPr>
                <w:rFonts w:ascii="Garamond" w:hAnsi="Garamond" w:cs="Arial"/>
                <w:b/>
                <w:bCs/>
                <w:sz w:val="18"/>
                <w:szCs w:val="18"/>
              </w:rPr>
              <w:t>(Máximo 10 puntos)</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Pr="00914A42" w:rsidRDefault="00914A42" w:rsidP="005C5CA4">
            <w:pPr>
              <w:spacing w:after="0" w:line="240" w:lineRule="auto"/>
              <w:jc w:val="center"/>
              <w:rPr>
                <w:rFonts w:ascii="Garamond" w:hAnsi="Garamond" w:cs="Arial"/>
                <w:sz w:val="18"/>
                <w:szCs w:val="18"/>
              </w:rPr>
            </w:pPr>
            <w:r w:rsidRPr="00914A42">
              <w:rPr>
                <w:rFonts w:ascii="Garamond" w:hAnsi="Garamond" w:cs="Arial"/>
                <w:b/>
                <w:bCs/>
                <w:sz w:val="18"/>
                <w:szCs w:val="18"/>
              </w:rPr>
              <w:t>PUNTUACIÓN</w:t>
            </w:r>
          </w:p>
        </w:tc>
      </w:tr>
      <w:tr w:rsidR="004A282C" w:rsidRPr="00914A42" w:rsidTr="00DE2FD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4A282C" w:rsidRPr="00914A42" w:rsidRDefault="004A282C" w:rsidP="005C5CA4">
            <w:pPr>
              <w:spacing w:after="0" w:line="240" w:lineRule="auto"/>
              <w:jc w:val="center"/>
              <w:rPr>
                <w:rFonts w:ascii="Garamond" w:hAnsi="Garamond" w:cs="Arial"/>
                <w:bCs/>
                <w:sz w:val="18"/>
                <w:szCs w:val="18"/>
              </w:rPr>
            </w:pPr>
            <w:r w:rsidRPr="00914A42">
              <w:rPr>
                <w:rFonts w:ascii="Garamond" w:hAnsi="Garamond" w:cs="Arial"/>
                <w:bCs/>
                <w:sz w:val="18"/>
                <w:szCs w:val="18"/>
              </w:rPr>
              <w:t>4.1</w:t>
            </w:r>
          </w:p>
        </w:tc>
        <w:tc>
          <w:tcPr>
            <w:tcW w:w="2397" w:type="dxa"/>
            <w:gridSpan w:val="2"/>
            <w:tcBorders>
              <w:top w:val="single" w:sz="4" w:space="0" w:color="auto"/>
              <w:left w:val="single" w:sz="4" w:space="0" w:color="auto"/>
              <w:bottom w:val="single" w:sz="4" w:space="0" w:color="auto"/>
              <w:right w:val="single" w:sz="4" w:space="0" w:color="auto"/>
            </w:tcBorders>
            <w:vAlign w:val="center"/>
          </w:tcPr>
          <w:p w:rsidR="004A282C" w:rsidRPr="00914A42" w:rsidRDefault="00B937A9" w:rsidP="005C5CA4">
            <w:pPr>
              <w:spacing w:after="0" w:line="240" w:lineRule="auto"/>
              <w:jc w:val="center"/>
              <w:rPr>
                <w:rFonts w:ascii="Garamond" w:hAnsi="Garamond" w:cs="Arial"/>
                <w:bCs/>
                <w:sz w:val="18"/>
                <w:szCs w:val="18"/>
                <w:vertAlign w:val="superscript"/>
              </w:rPr>
            </w:pPr>
            <w:r>
              <w:rPr>
                <w:rFonts w:ascii="Garamond" w:hAnsi="Garamond" w:cs="Arial"/>
                <w:bCs/>
                <w:sz w:val="18"/>
                <w:szCs w:val="18"/>
              </w:rPr>
              <w:t>Otros méritos</w:t>
            </w:r>
          </w:p>
        </w:tc>
        <w:tc>
          <w:tcPr>
            <w:tcW w:w="3914" w:type="dxa"/>
            <w:tcBorders>
              <w:top w:val="single" w:sz="4" w:space="0" w:color="auto"/>
              <w:left w:val="single" w:sz="4" w:space="0" w:color="auto"/>
              <w:bottom w:val="single" w:sz="4" w:space="0" w:color="auto"/>
              <w:right w:val="single" w:sz="4" w:space="0" w:color="auto"/>
            </w:tcBorders>
            <w:vAlign w:val="center"/>
          </w:tcPr>
          <w:p w:rsidR="004A282C" w:rsidRPr="00914A42" w:rsidRDefault="00B937A9" w:rsidP="005C5CA4">
            <w:pPr>
              <w:spacing w:after="0" w:line="240" w:lineRule="auto"/>
              <w:jc w:val="center"/>
              <w:rPr>
                <w:rFonts w:ascii="Garamond" w:hAnsi="Garamond" w:cs="Arial"/>
                <w:bCs/>
                <w:sz w:val="18"/>
                <w:szCs w:val="18"/>
              </w:rPr>
            </w:pPr>
            <w:r>
              <w:rPr>
                <w:rFonts w:ascii="Garamond" w:hAnsi="Garamond" w:cs="Arial"/>
                <w:bCs/>
                <w:sz w:val="18"/>
                <w:szCs w:val="18"/>
              </w:rPr>
              <w:t>Valoración de otros méritos relacionados con el trabajo a desarrollar</w:t>
            </w:r>
          </w:p>
        </w:tc>
        <w:tc>
          <w:tcPr>
            <w:tcW w:w="3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282C" w:rsidRPr="00914A42" w:rsidRDefault="002C3F5E" w:rsidP="005C5CA4">
            <w:pPr>
              <w:spacing w:after="0" w:line="240" w:lineRule="auto"/>
              <w:jc w:val="center"/>
              <w:rPr>
                <w:rFonts w:ascii="Garamond" w:hAnsi="Garamond" w:cs="Arial"/>
                <w:b/>
                <w:sz w:val="18"/>
                <w:szCs w:val="18"/>
              </w:rPr>
            </w:pPr>
            <w:r>
              <w:rPr>
                <w:rFonts w:ascii="Garamond" w:hAnsi="Garamond" w:cs="Arial"/>
                <w:bCs/>
                <w:sz w:val="18"/>
                <w:szCs w:val="18"/>
              </w:rPr>
              <w:t>Máximo 10 puntos</w:t>
            </w:r>
          </w:p>
        </w:tc>
      </w:tr>
    </w:tbl>
    <w:p w:rsidR="001129F2" w:rsidRDefault="001129F2">
      <w:pPr>
        <w:spacing w:after="0" w:line="240" w:lineRule="auto"/>
        <w:rPr>
          <w:rFonts w:ascii="Garamond" w:hAnsi="Garamond" w:cs="Arial"/>
          <w:b/>
          <w:sz w:val="24"/>
          <w:szCs w:val="24"/>
        </w:rPr>
      </w:pPr>
    </w:p>
    <w:sectPr w:rsidR="001129F2" w:rsidSect="00330B37">
      <w:headerReference w:type="default" r:id="rId17"/>
      <w:pgSz w:w="11906" w:h="16838"/>
      <w:pgMar w:top="2694" w:right="1418" w:bottom="1843"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120" w:rsidRDefault="00631120" w:rsidP="00231848">
      <w:pPr>
        <w:spacing w:after="0" w:line="240" w:lineRule="auto"/>
      </w:pPr>
      <w:r>
        <w:separator/>
      </w:r>
    </w:p>
  </w:endnote>
  <w:endnote w:type="continuationSeparator" w:id="0">
    <w:p w:rsidR="00631120" w:rsidRDefault="00631120" w:rsidP="0023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WAAAA+F0">
    <w:altName w:val="F"/>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120" w:rsidRDefault="00631120" w:rsidP="00231848">
      <w:pPr>
        <w:spacing w:after="0" w:line="240" w:lineRule="auto"/>
      </w:pPr>
      <w:r>
        <w:separator/>
      </w:r>
    </w:p>
  </w:footnote>
  <w:footnote w:type="continuationSeparator" w:id="0">
    <w:p w:rsidR="00631120" w:rsidRDefault="00631120" w:rsidP="00231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CA" w:rsidRDefault="00CF6C7D">
    <w:pPr>
      <w:pStyle w:val="Encabezado"/>
    </w:pPr>
    <w:r>
      <w:rPr>
        <w:noProof/>
        <w:sz w:val="20"/>
        <w:szCs w:val="20"/>
        <w:lang w:eastAsia="es-ES"/>
      </w:rPr>
      <w:drawing>
        <wp:inline distT="0" distB="0" distL="0" distR="0">
          <wp:extent cx="333375" cy="600075"/>
          <wp:effectExtent l="19050" t="0" r="9525" b="0"/>
          <wp:docPr id="1" name="Imagen 2" descr="logo_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uca"/>
                  <pic:cNvPicPr>
                    <a:picLocks noChangeAspect="1" noChangeArrowheads="1"/>
                  </pic:cNvPicPr>
                </pic:nvPicPr>
                <pic:blipFill>
                  <a:blip r:embed="rId1"/>
                  <a:srcRect/>
                  <a:stretch>
                    <a:fillRect/>
                  </a:stretch>
                </pic:blipFill>
                <pic:spPr bwMode="auto">
                  <a:xfrm>
                    <a:off x="0" y="0"/>
                    <a:ext cx="333375" cy="600075"/>
                  </a:xfrm>
                  <a:prstGeom prst="rect">
                    <a:avLst/>
                  </a:prstGeom>
                  <a:noFill/>
                  <a:ln w="9525">
                    <a:noFill/>
                    <a:miter lim="800000"/>
                    <a:headEnd/>
                    <a:tailEnd/>
                  </a:ln>
                </pic:spPr>
              </pic:pic>
            </a:graphicData>
          </a:graphic>
        </wp:inline>
      </w:drawing>
    </w:r>
    <w:r w:rsidR="00DC58F7">
      <w:rPr>
        <w:noProof/>
        <w:lang w:eastAsia="es-ES"/>
      </w:rPr>
      <w:pict>
        <v:shapetype id="_x0000_t202" coordsize="21600,21600" o:spt="202" path="m,l,21600r21600,l21600,xe">
          <v:stroke joinstyle="miter"/>
          <v:path gradientshapeok="t" o:connecttype="rect"/>
        </v:shapetype>
        <v:shape id="Text Box 2" o:spid="_x0000_s2061" type="#_x0000_t202" style="position:absolute;margin-left:85.05pt;margin-top:34.6pt;width:453.2pt;height:53.7pt;z-index:251658240;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6OsgIAALMFAAAOAAAAZHJzL2Uyb0RvYy54bWysVNtunDAQfa/Uf7D8TrgUWEBho2RZqkrp&#10;RUr6AV4wi1Wwqe1dSKv+e8dmb0leqrY8IHs8PnNm5niub6a+Q3sqFRM8x/6VhxHllagZ3+b462Pp&#10;JBgpTXhNOsFpjp+owjfLt2+uxyGjgWhFV1OJAISrbBxy3Go9ZK6rqpb2RF2JgXI4bITsiYat3Lq1&#10;JCOg950beF7sjkLWgxQVVQqsxXyIlxa/aWilPzeNohp1OQZu2v6l/W/M311ek2wrydCy6kCD/AWL&#10;njAOQU9QBdEE7SR7BdWzSgolGn1Vid4VTcMqanOAbHzvRTYPLRmozQWKo4ZTmdT/g60+7b9IxOoc&#10;hxhx0kOLHumk0Z2YUGCqMw4qA6eHAdz0BGboss1UDfei+qYQF6uW8C29lVKMLSU1sPPNTffi6oyj&#10;DMhm/ChqCEN2WligqZG9KR0UAwE6dOnp1BlDpQJjtIiiOISjCs7ixE9T2zqXZMfbg1T6PRU9Mosc&#10;S+i8RSf7e6UNG5IdXUwwLkrWdbb7HX9mAMfZArHhqjkzLGwzf6Zeuk7WSeiEQbx2Qq8onNtyFTpx&#10;6S+i4l2xWhX+LxPXD7OW1TXlJsxRWH74Z407SHyWxElaSnSsNnCGkpLbzaqTaE9A2KX9bM3h5Ozm&#10;PqdhiwC5vEjJD0LvLkidMk4WTliGkZMuvMTx/PQujb0wDYvyeUr3jNN/TwmNOU6jIJrFdCb9IjfP&#10;fq9zI1nPNIyOjvU5Tk5OJDMSXPPatlYT1s3ri1IY+udSQLuPjbaCNRqd1aqnzQQoRsUbUT+BdKUA&#10;ZYEIYd7BohXyB0YjzI4cq+87IilG3QcO8k/90GhV2w0s5KV1c7QSXgFEjistMZo3Kz2Ppt0g2baF&#10;GMendguPpWRWx2c+hycGk8Gmc5hiZvRc7q3XedYufwMAAP//AwBQSwMEFAAGAAgAAAAhABwXDTjf&#10;AAAACwEAAA8AAABkcnMvZG93bnJldi54bWxMj8FOwzAQRO9I/IO1SNyo3aq4bYhTISQ4oFJEiuDq&#10;xsaJiNchdtv079mc4Dia0cybfD34lh1tH5uACqYTAcxiFUyDTsH77vFmCSwmjUa3Aa2Cs42wLi4v&#10;cp2ZcMI3eyyTY1SCMdMK6pS6jPNY1dbrOAmdRfK+Qu91Itk7bnp9onLf8pkQknvdIC3UurMPta2+&#10;y4OnkY8Xfd6KjX+tnn9WT58bV87nTqnrq+H+DliyQ/oLw4hP6FAQ0z4c0ETWkl6IKUUVyNUM2BgQ&#10;C3kLbD9aUgIvcv7/Q/ELAAD//wMAUEsBAi0AFAAGAAgAAAAhALaDOJL+AAAA4QEAABMAAAAAAAAA&#10;AAAAAAAAAAAAAFtDb250ZW50X1R5cGVzXS54bWxQSwECLQAUAAYACAAAACEAOP0h/9YAAACUAQAA&#10;CwAAAAAAAAAAAAAAAAAvAQAAX3JlbHMvLnJlbHNQSwECLQAUAAYACAAAACEAMkAejrICAACzBQAA&#10;DgAAAAAAAAAAAAAAAAAuAgAAZHJzL2Uyb0RvYy54bWxQSwECLQAUAAYACAAAACEAHBcNON8AAAAL&#10;AQAADwAAAAAAAAAAAAAAAAAMBQAAZHJzL2Rvd25yZXYueG1sUEsFBgAAAAAEAAQA8wAAABgGAAAA&#10;AA==&#10;" o:allowincell="f" filled="f" stroked="f">
          <v:textbox style="mso-next-textbox:#Text Box 2;mso-fit-shape-to-text:t" inset=",0,,0">
            <w:txbxContent>
              <w:p w:rsidR="003315CA" w:rsidRDefault="003315CA" w:rsidP="00373CF1">
                <w:pPr>
                  <w:spacing w:after="0" w:line="240" w:lineRule="auto"/>
                  <w:jc w:val="right"/>
                </w:pPr>
              </w:p>
              <w:p w:rsidR="003315CA" w:rsidRDefault="003315CA" w:rsidP="00373CF1">
                <w:pPr>
                  <w:spacing w:after="0" w:line="240" w:lineRule="auto"/>
                  <w:jc w:val="right"/>
                </w:pPr>
              </w:p>
              <w:p w:rsidR="003315CA" w:rsidRDefault="00602732" w:rsidP="00206B72">
                <w:pPr>
                  <w:spacing w:after="0" w:line="240" w:lineRule="auto"/>
                  <w:jc w:val="right"/>
                  <w:rPr>
                    <w:sz w:val="16"/>
                  </w:rPr>
                </w:pPr>
                <w:r>
                  <w:rPr>
                    <w:sz w:val="16"/>
                  </w:rPr>
                  <w:t>Convocatoria de Concurso P</w:t>
                </w:r>
                <w:r w:rsidR="00A60448">
                  <w:rPr>
                    <w:sz w:val="16"/>
                  </w:rPr>
                  <w:t>úblico</w:t>
                </w:r>
                <w:r>
                  <w:rPr>
                    <w:sz w:val="16"/>
                  </w:rPr>
                  <w:t xml:space="preserve"> de C</w:t>
                </w:r>
                <w:r w:rsidR="003315CA" w:rsidRPr="00206B72">
                  <w:rPr>
                    <w:sz w:val="16"/>
                  </w:rPr>
                  <w:t>ontratos</w:t>
                </w:r>
                <w:r>
                  <w:rPr>
                    <w:sz w:val="16"/>
                  </w:rPr>
                  <w:t xml:space="preserve"> P</w:t>
                </w:r>
                <w:r w:rsidR="003315CA">
                  <w:rPr>
                    <w:sz w:val="16"/>
                  </w:rPr>
                  <w:t>redoctorales</w:t>
                </w:r>
                <w:r w:rsidR="003315CA" w:rsidRPr="00206B72">
                  <w:rPr>
                    <w:sz w:val="16"/>
                  </w:rPr>
                  <w:t xml:space="preserve">  </w:t>
                </w:r>
              </w:p>
              <w:p w:rsidR="003315CA" w:rsidRPr="00BE4CCC" w:rsidRDefault="00602732" w:rsidP="00206B72">
                <w:pPr>
                  <w:spacing w:after="0" w:line="240" w:lineRule="auto"/>
                  <w:jc w:val="right"/>
                  <w:rPr>
                    <w:sz w:val="16"/>
                  </w:rPr>
                </w:pPr>
                <w:proofErr w:type="gramStart"/>
                <w:r>
                  <w:rPr>
                    <w:sz w:val="16"/>
                  </w:rPr>
                  <w:t>de</w:t>
                </w:r>
                <w:proofErr w:type="gramEnd"/>
                <w:r>
                  <w:rPr>
                    <w:sz w:val="16"/>
                  </w:rPr>
                  <w:t xml:space="preserve"> FPI del Plan Propio 2014</w:t>
                </w:r>
              </w:p>
              <w:p w:rsidR="003315CA" w:rsidRPr="00E00D23" w:rsidRDefault="003315CA" w:rsidP="00654754">
                <w:pPr>
                  <w:spacing w:after="0" w:line="240" w:lineRule="auto"/>
                  <w:jc w:val="right"/>
                  <w:rPr>
                    <w:rFonts w:eastAsia="Times New Roman" w:cs="Calibri"/>
                  </w:rPr>
                </w:pPr>
                <w:r w:rsidRPr="00E00D23">
                  <w:rPr>
                    <w:rFonts w:eastAsia="Times New Roman" w:cs="Calibri"/>
                  </w:rPr>
                  <w:t xml:space="preserve"> </w:t>
                </w:r>
              </w:p>
            </w:txbxContent>
          </v:textbox>
          <w10:wrap anchorx="page" anchory="page"/>
        </v:shape>
      </w:pict>
    </w:r>
    <w:r w:rsidR="00DC58F7">
      <w:rPr>
        <w:noProof/>
        <w:lang w:eastAsia="es-ES"/>
      </w:rPr>
      <w:pict>
        <v:shape id="Text Box 1" o:spid="_x0000_s2060" type="#_x0000_t202" style="position:absolute;margin-left:510.25pt;margin-top:34.6pt;width:70.45pt;height:13.45pt;z-index:251657216;visibility:visible;mso-width-percent:1000;mso-position-horizontal-relative:page;mso-position-vertical-relative:page;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xaggIAAA8FAAAOAAAAZHJzL2Uyb0RvYy54bWysVG1v2yAQ/j5p/wHxPbGdOW1s1amaZJ4m&#10;dS9Sux9AAMdoGBiQ2F21/74DJ1m7F2malg8OdxwPd/c8x9X10El04NYJrSqcTVOMuKKaCbWr8Kf7&#10;erLAyHmiGJFa8Qo/cIevly9fXPWm5DPdasm4RQCiXNmbCrfemzJJHG15R9xUG65gs9G2Ix5Mu0uY&#10;JT2gdzKZpelF0mvLjNWUOwfezbiJlxG/aTj1H5rGcY9khSE3H782frfhmyyvSLmzxLSCHtMg/5BF&#10;R4SCS89QG+IJ2lvxC1QnqNVON35KdZfophGUxxqgmiz9qZq7lhgea4HmOHNuk/t/sPT94aNFglX4&#10;FUaKdEDRPR88WukBZaE7vXElBN0ZCPMDuIHlWKkzt5p+dkjpdUvUjt9Yq/uWEwbZxZPJk6Mjjgsg&#10;2/6dZnAN2XsdgYbGdqF10AwE6MDSw5mZkAoF56LIL7M5RhS2sst0AWvILSHl6bCxzr/hukNhUWEL&#10;xEdwcrh1fgw9hYS7nJaC1ULKaNjddi0tOhAQSV4vstXmiP4sTKoQrHQ4NiKOHsgR7gh7IdtI+mOR&#10;zfJ0NSsm9cXicpLX+XxSQNqTNCtWxUWaF/mm/hYSzPKyFYxxdSsUPwkwy/+O4OMojNKJEkR9hYv5&#10;bD4y9Mci0/j7XZGd8DCPUnTQ83MQKQOvrxWDsknpiZDjOnmefiQEenD6j12JKgjEjxLww3aIcjuL&#10;a6vZA8jCaqANuIe3BBattl8x6mEuK+y+7InlGMm3CqRVZHkeBjkasLBPvduTlygKEBWm3mI0Gms/&#10;jv3eWLFr4Y6TjG9AiLWIIgmKHfOBGoIBUxerOb4QYayf2jHqxzu2/A4AAP//AwBQSwMEFAAGAAgA&#10;AAAhACXbgJjeAAAACwEAAA8AAABkcnMvZG93bnJldi54bWxMj0FLxDAQhe+C/yGM4EXcNEGrW5su&#10;UvAiXqwePE6a2BSbSWmyu9Vfb/akx8d8vPdNvVv9xA52iWMgBWJTALPUBzPSoOD97en6HlhMSAan&#10;QFbBt42wa87PaqxMONKrPXRpYLmEYoUKXEpzxXnsnfUYN2G2lG+fYfGYclwGbhY85nI/cVkUJfc4&#10;Ul5wONvW2f6r23sF8qXVVz9ujE7Hj7uulc9i0KjU5cX6+AAs2TX9wXDSz+rQZCcd9mQim3IuZHGb&#10;WQXlVgI7EaIUN8C0gm0pgDc1//9D8wsAAP//AwBQSwECLQAUAAYACAAAACEAtoM4kv4AAADhAQAA&#10;EwAAAAAAAAAAAAAAAAAAAAAAW0NvbnRlbnRfVHlwZXNdLnhtbFBLAQItABQABgAIAAAAIQA4/SH/&#10;1gAAAJQBAAALAAAAAAAAAAAAAAAAAC8BAABfcmVscy8ucmVsc1BLAQItABQABgAIAAAAIQD0kzxa&#10;ggIAAA8FAAAOAAAAAAAAAAAAAAAAAC4CAABkcnMvZTJvRG9jLnhtbFBLAQItABQABgAIAAAAIQAl&#10;24CY3gAAAAsBAAAPAAAAAAAAAAAAAAAAANwEAABkcnMvZG93bnJldi54bWxQSwUGAAAAAAQABADz&#10;AAAA5wUAAAAA&#10;" o:allowincell="f" fillcolor="#4f81bd" stroked="f">
          <v:textbox style="mso-next-textbox:#Text Box 1;mso-fit-shape-to-text:t" inset=",0,,0">
            <w:txbxContent>
              <w:p w:rsidR="003315CA" w:rsidRPr="00172B4D" w:rsidRDefault="009B12C7">
                <w:pPr>
                  <w:spacing w:after="0" w:line="240" w:lineRule="auto"/>
                  <w:rPr>
                    <w:color w:val="FFFFFF"/>
                  </w:rPr>
                </w:pPr>
                <w:r>
                  <w:fldChar w:fldCharType="begin"/>
                </w:r>
                <w:r w:rsidR="003315CA">
                  <w:instrText xml:space="preserve"> PAGE   \* MERGEFORMAT </w:instrText>
                </w:r>
                <w:r>
                  <w:fldChar w:fldCharType="separate"/>
                </w:r>
                <w:r w:rsidR="00DC58F7" w:rsidRPr="00DC58F7">
                  <w:rPr>
                    <w:noProof/>
                    <w:color w:val="FFFFFF"/>
                  </w:rPr>
                  <w:t>11</w:t>
                </w:r>
                <w:r>
                  <w:rPr>
                    <w:noProof/>
                    <w:color w:val="FFFFF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96C28"/>
    <w:multiLevelType w:val="hybridMultilevel"/>
    <w:tmpl w:val="F2FAF334"/>
    <w:lvl w:ilvl="0" w:tplc="364C5016">
      <w:start w:val="1"/>
      <w:numFmt w:val="lowerLetter"/>
      <w:lvlText w:val="%1)"/>
      <w:lvlJc w:val="left"/>
      <w:pPr>
        <w:ind w:left="1260" w:hanging="360"/>
      </w:pPr>
      <w:rPr>
        <w:rFonts w:hint="default"/>
      </w:rPr>
    </w:lvl>
    <w:lvl w:ilvl="1" w:tplc="0C0A0019">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
    <w:nsid w:val="53BB6FE8"/>
    <w:multiLevelType w:val="hybridMultilevel"/>
    <w:tmpl w:val="4D68196E"/>
    <w:lvl w:ilvl="0" w:tplc="E7705070">
      <w:start w:val="1"/>
      <w:numFmt w:val="lowerLetter"/>
      <w:lvlText w:val="%1)"/>
      <w:lvlJc w:val="left"/>
      <w:pPr>
        <w:ind w:left="1620" w:hanging="360"/>
      </w:pPr>
      <w:rPr>
        <w:rFonts w:hint="default"/>
      </w:rPr>
    </w:lvl>
    <w:lvl w:ilvl="1" w:tplc="0C0A0019" w:tentative="1">
      <w:start w:val="1"/>
      <w:numFmt w:val="lowerLetter"/>
      <w:lvlText w:val="%2."/>
      <w:lvlJc w:val="left"/>
      <w:pPr>
        <w:ind w:left="2340" w:hanging="360"/>
      </w:pPr>
    </w:lvl>
    <w:lvl w:ilvl="2" w:tplc="0C0A001B" w:tentative="1">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
    <w:nsid w:val="662C67A3"/>
    <w:multiLevelType w:val="hybridMultilevel"/>
    <w:tmpl w:val="53766BFC"/>
    <w:lvl w:ilvl="0" w:tplc="0C0A0017">
      <w:start w:val="1"/>
      <w:numFmt w:val="lowerLetter"/>
      <w:lvlText w:val="%1)"/>
      <w:lvlJc w:val="left"/>
      <w:pPr>
        <w:ind w:left="720" w:hanging="360"/>
      </w:pPr>
    </w:lvl>
    <w:lvl w:ilvl="1" w:tplc="77F20CE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A0E5EC2"/>
    <w:multiLevelType w:val="hybridMultilevel"/>
    <w:tmpl w:val="6888C970"/>
    <w:lvl w:ilvl="0" w:tplc="8A7E782C">
      <w:start w:val="1"/>
      <w:numFmt w:val="bullet"/>
      <w:pStyle w:val="Listaconvietas2"/>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763A5C5F"/>
    <w:multiLevelType w:val="multilevel"/>
    <w:tmpl w:val="F22286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C73130E"/>
    <w:multiLevelType w:val="hybridMultilevel"/>
    <w:tmpl w:val="7A50CA84"/>
    <w:lvl w:ilvl="0" w:tplc="0C0A0017">
      <w:start w:val="1"/>
      <w:numFmt w:val="lowerLetter"/>
      <w:lvlText w:val="%1)"/>
      <w:lvlJc w:val="left"/>
      <w:pPr>
        <w:ind w:left="720" w:hanging="360"/>
      </w:pPr>
    </w:lvl>
    <w:lvl w:ilvl="1" w:tplc="0C0A0019">
      <w:start w:val="1"/>
      <w:numFmt w:val="lowerLetter"/>
      <w:lvlText w:val="%2."/>
      <w:lvlJc w:val="left"/>
      <w:pPr>
        <w:ind w:left="2062" w:hanging="360"/>
      </w:pPr>
    </w:lvl>
    <w:lvl w:ilvl="2" w:tplc="0C0A001B">
      <w:start w:val="1"/>
      <w:numFmt w:val="lowerRoman"/>
      <w:lvlText w:val="%3."/>
      <w:lvlJc w:val="right"/>
      <w:pPr>
        <w:ind w:left="2160" w:hanging="180"/>
      </w:pPr>
    </w:lvl>
    <w:lvl w:ilvl="3" w:tplc="25E0452A">
      <w:start w:val="1"/>
      <w:numFmt w:val="decimal"/>
      <w:lvlText w:val="%4."/>
      <w:lvlJc w:val="left"/>
      <w:pPr>
        <w:ind w:left="2880" w:hanging="360"/>
      </w:pPr>
      <w:rPr>
        <w:rFonts w:hint="default"/>
      </w:rPr>
    </w:lvl>
    <w:lvl w:ilvl="4" w:tplc="C4487CF6">
      <w:start w:val="9"/>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9"/>
  <w:hyphenationZone w:val="425"/>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6187E"/>
    <w:rsid w:val="00000AF7"/>
    <w:rsid w:val="00002E25"/>
    <w:rsid w:val="0001677C"/>
    <w:rsid w:val="00025FF2"/>
    <w:rsid w:val="00026A51"/>
    <w:rsid w:val="00027E51"/>
    <w:rsid w:val="00034B26"/>
    <w:rsid w:val="00044457"/>
    <w:rsid w:val="000572F0"/>
    <w:rsid w:val="00080F3C"/>
    <w:rsid w:val="00090CFB"/>
    <w:rsid w:val="000A1CE9"/>
    <w:rsid w:val="000A3FE2"/>
    <w:rsid w:val="000B0E8D"/>
    <w:rsid w:val="000B6F4D"/>
    <w:rsid w:val="000B7139"/>
    <w:rsid w:val="000C3C02"/>
    <w:rsid w:val="000D548D"/>
    <w:rsid w:val="000D7DC2"/>
    <w:rsid w:val="000E50E4"/>
    <w:rsid w:val="000E653A"/>
    <w:rsid w:val="000E6540"/>
    <w:rsid w:val="000E7EC2"/>
    <w:rsid w:val="000F7572"/>
    <w:rsid w:val="000F77C8"/>
    <w:rsid w:val="00106208"/>
    <w:rsid w:val="001107E8"/>
    <w:rsid w:val="00110B0E"/>
    <w:rsid w:val="001129F2"/>
    <w:rsid w:val="00121C08"/>
    <w:rsid w:val="00125D6C"/>
    <w:rsid w:val="00127A05"/>
    <w:rsid w:val="0014753F"/>
    <w:rsid w:val="00153F13"/>
    <w:rsid w:val="00172B4D"/>
    <w:rsid w:val="00192515"/>
    <w:rsid w:val="001925A6"/>
    <w:rsid w:val="001A72B9"/>
    <w:rsid w:val="001B2AEE"/>
    <w:rsid w:val="001B4ACE"/>
    <w:rsid w:val="001B6D89"/>
    <w:rsid w:val="001C6977"/>
    <w:rsid w:val="001D5AE9"/>
    <w:rsid w:val="001E0031"/>
    <w:rsid w:val="001E0C95"/>
    <w:rsid w:val="001E1169"/>
    <w:rsid w:val="001E18BC"/>
    <w:rsid w:val="001E77E9"/>
    <w:rsid w:val="001F020F"/>
    <w:rsid w:val="001F3D8D"/>
    <w:rsid w:val="001F4889"/>
    <w:rsid w:val="00200A10"/>
    <w:rsid w:val="00206B72"/>
    <w:rsid w:val="00215822"/>
    <w:rsid w:val="00221933"/>
    <w:rsid w:val="00222B55"/>
    <w:rsid w:val="00231848"/>
    <w:rsid w:val="00251A5B"/>
    <w:rsid w:val="002662E3"/>
    <w:rsid w:val="002A2058"/>
    <w:rsid w:val="002C3F5E"/>
    <w:rsid w:val="002D134E"/>
    <w:rsid w:val="002D61D0"/>
    <w:rsid w:val="002D78B4"/>
    <w:rsid w:val="002E3E85"/>
    <w:rsid w:val="002F4260"/>
    <w:rsid w:val="003035BF"/>
    <w:rsid w:val="00310ED5"/>
    <w:rsid w:val="003244CE"/>
    <w:rsid w:val="00330647"/>
    <w:rsid w:val="00330B37"/>
    <w:rsid w:val="003315CA"/>
    <w:rsid w:val="00337A46"/>
    <w:rsid w:val="0034511B"/>
    <w:rsid w:val="00353B44"/>
    <w:rsid w:val="00373CF1"/>
    <w:rsid w:val="00375FD6"/>
    <w:rsid w:val="00392E38"/>
    <w:rsid w:val="00397ADC"/>
    <w:rsid w:val="003B4BA2"/>
    <w:rsid w:val="003D2F70"/>
    <w:rsid w:val="003D5F3E"/>
    <w:rsid w:val="003E2669"/>
    <w:rsid w:val="003E4651"/>
    <w:rsid w:val="003F5818"/>
    <w:rsid w:val="003F7EC6"/>
    <w:rsid w:val="00410C3B"/>
    <w:rsid w:val="0041161D"/>
    <w:rsid w:val="00417A98"/>
    <w:rsid w:val="00425BCE"/>
    <w:rsid w:val="0044495D"/>
    <w:rsid w:val="00461396"/>
    <w:rsid w:val="0047353A"/>
    <w:rsid w:val="00481C4C"/>
    <w:rsid w:val="004848E7"/>
    <w:rsid w:val="00484CB9"/>
    <w:rsid w:val="00487BB9"/>
    <w:rsid w:val="00490046"/>
    <w:rsid w:val="004A282C"/>
    <w:rsid w:val="004A3E26"/>
    <w:rsid w:val="004A3F14"/>
    <w:rsid w:val="004B6FBC"/>
    <w:rsid w:val="004B7214"/>
    <w:rsid w:val="004C13F3"/>
    <w:rsid w:val="004C26CD"/>
    <w:rsid w:val="004C74C1"/>
    <w:rsid w:val="00504636"/>
    <w:rsid w:val="00510329"/>
    <w:rsid w:val="005144F6"/>
    <w:rsid w:val="00534435"/>
    <w:rsid w:val="005421FD"/>
    <w:rsid w:val="005521E5"/>
    <w:rsid w:val="005572D2"/>
    <w:rsid w:val="0056187E"/>
    <w:rsid w:val="00561EA6"/>
    <w:rsid w:val="00572FEA"/>
    <w:rsid w:val="00581744"/>
    <w:rsid w:val="005A2217"/>
    <w:rsid w:val="005A7DF4"/>
    <w:rsid w:val="005A7E38"/>
    <w:rsid w:val="005C369E"/>
    <w:rsid w:val="005C5CA4"/>
    <w:rsid w:val="005D66D6"/>
    <w:rsid w:val="005E5CFE"/>
    <w:rsid w:val="005F4BBB"/>
    <w:rsid w:val="00602732"/>
    <w:rsid w:val="00602AAA"/>
    <w:rsid w:val="00631120"/>
    <w:rsid w:val="00642ABA"/>
    <w:rsid w:val="006520AA"/>
    <w:rsid w:val="00654754"/>
    <w:rsid w:val="00660630"/>
    <w:rsid w:val="0066214C"/>
    <w:rsid w:val="00681118"/>
    <w:rsid w:val="0069332E"/>
    <w:rsid w:val="006A27E3"/>
    <w:rsid w:val="006A405F"/>
    <w:rsid w:val="006A5476"/>
    <w:rsid w:val="006D109F"/>
    <w:rsid w:val="006D51BE"/>
    <w:rsid w:val="006D5457"/>
    <w:rsid w:val="006F6ADD"/>
    <w:rsid w:val="00705391"/>
    <w:rsid w:val="00725ECA"/>
    <w:rsid w:val="0074395A"/>
    <w:rsid w:val="00744D0F"/>
    <w:rsid w:val="00756559"/>
    <w:rsid w:val="00770399"/>
    <w:rsid w:val="007711CB"/>
    <w:rsid w:val="007737A2"/>
    <w:rsid w:val="00780DAE"/>
    <w:rsid w:val="00785CA9"/>
    <w:rsid w:val="00793A74"/>
    <w:rsid w:val="00794B5A"/>
    <w:rsid w:val="007A47CC"/>
    <w:rsid w:val="007C5225"/>
    <w:rsid w:val="007E5E92"/>
    <w:rsid w:val="00801D5E"/>
    <w:rsid w:val="00803041"/>
    <w:rsid w:val="00810DD8"/>
    <w:rsid w:val="00837EF5"/>
    <w:rsid w:val="00842BAB"/>
    <w:rsid w:val="00862273"/>
    <w:rsid w:val="008725A0"/>
    <w:rsid w:val="0088457B"/>
    <w:rsid w:val="00892862"/>
    <w:rsid w:val="008A7062"/>
    <w:rsid w:val="008C3CB5"/>
    <w:rsid w:val="008D73B8"/>
    <w:rsid w:val="008D78CA"/>
    <w:rsid w:val="008F7ACC"/>
    <w:rsid w:val="00914A42"/>
    <w:rsid w:val="00926311"/>
    <w:rsid w:val="00937687"/>
    <w:rsid w:val="0094287E"/>
    <w:rsid w:val="00942DB6"/>
    <w:rsid w:val="009470A3"/>
    <w:rsid w:val="0095103C"/>
    <w:rsid w:val="00953DDF"/>
    <w:rsid w:val="00955D94"/>
    <w:rsid w:val="00970D84"/>
    <w:rsid w:val="00972160"/>
    <w:rsid w:val="00997D26"/>
    <w:rsid w:val="009B12C7"/>
    <w:rsid w:val="009C1E88"/>
    <w:rsid w:val="009D22F7"/>
    <w:rsid w:val="009D3672"/>
    <w:rsid w:val="009E5F92"/>
    <w:rsid w:val="009F25CA"/>
    <w:rsid w:val="00A1514B"/>
    <w:rsid w:val="00A43F4F"/>
    <w:rsid w:val="00A5002D"/>
    <w:rsid w:val="00A566AB"/>
    <w:rsid w:val="00A60448"/>
    <w:rsid w:val="00A75702"/>
    <w:rsid w:val="00A77B1C"/>
    <w:rsid w:val="00A95C13"/>
    <w:rsid w:val="00AA542F"/>
    <w:rsid w:val="00AD7F73"/>
    <w:rsid w:val="00AE5A05"/>
    <w:rsid w:val="00AF511F"/>
    <w:rsid w:val="00B2345E"/>
    <w:rsid w:val="00B3636A"/>
    <w:rsid w:val="00B75247"/>
    <w:rsid w:val="00B8162E"/>
    <w:rsid w:val="00B84DC1"/>
    <w:rsid w:val="00B91C4A"/>
    <w:rsid w:val="00B937A9"/>
    <w:rsid w:val="00B96D06"/>
    <w:rsid w:val="00BB14B4"/>
    <w:rsid w:val="00BB6C2D"/>
    <w:rsid w:val="00BD223E"/>
    <w:rsid w:val="00BD54AE"/>
    <w:rsid w:val="00BD7754"/>
    <w:rsid w:val="00BD7B09"/>
    <w:rsid w:val="00BE6C28"/>
    <w:rsid w:val="00BF2845"/>
    <w:rsid w:val="00BF5701"/>
    <w:rsid w:val="00C02D45"/>
    <w:rsid w:val="00C14057"/>
    <w:rsid w:val="00C26EBA"/>
    <w:rsid w:val="00C2739B"/>
    <w:rsid w:val="00C27C20"/>
    <w:rsid w:val="00C30FD1"/>
    <w:rsid w:val="00C314B1"/>
    <w:rsid w:val="00C34176"/>
    <w:rsid w:val="00C42B9A"/>
    <w:rsid w:val="00C470CB"/>
    <w:rsid w:val="00C54012"/>
    <w:rsid w:val="00C5549D"/>
    <w:rsid w:val="00C56C7C"/>
    <w:rsid w:val="00C60A35"/>
    <w:rsid w:val="00C667E8"/>
    <w:rsid w:val="00C85254"/>
    <w:rsid w:val="00C860B3"/>
    <w:rsid w:val="00CA2183"/>
    <w:rsid w:val="00CA234F"/>
    <w:rsid w:val="00CA383F"/>
    <w:rsid w:val="00CA4DD4"/>
    <w:rsid w:val="00CB12C8"/>
    <w:rsid w:val="00CC1372"/>
    <w:rsid w:val="00CD76C7"/>
    <w:rsid w:val="00CD7858"/>
    <w:rsid w:val="00CE5A77"/>
    <w:rsid w:val="00CF412D"/>
    <w:rsid w:val="00CF4EC5"/>
    <w:rsid w:val="00CF6C7D"/>
    <w:rsid w:val="00D0795C"/>
    <w:rsid w:val="00D3446A"/>
    <w:rsid w:val="00D475DD"/>
    <w:rsid w:val="00D56D20"/>
    <w:rsid w:val="00D61D54"/>
    <w:rsid w:val="00D7474C"/>
    <w:rsid w:val="00D8264A"/>
    <w:rsid w:val="00D9750C"/>
    <w:rsid w:val="00DA3292"/>
    <w:rsid w:val="00DA523E"/>
    <w:rsid w:val="00DB5102"/>
    <w:rsid w:val="00DC58F7"/>
    <w:rsid w:val="00DE2FDB"/>
    <w:rsid w:val="00DE31A1"/>
    <w:rsid w:val="00E00D23"/>
    <w:rsid w:val="00E04AD7"/>
    <w:rsid w:val="00E04E5E"/>
    <w:rsid w:val="00E20D4D"/>
    <w:rsid w:val="00E213F8"/>
    <w:rsid w:val="00E364DE"/>
    <w:rsid w:val="00E44ABA"/>
    <w:rsid w:val="00E5223A"/>
    <w:rsid w:val="00E64C49"/>
    <w:rsid w:val="00E77126"/>
    <w:rsid w:val="00EB1679"/>
    <w:rsid w:val="00ED1D08"/>
    <w:rsid w:val="00F00DA3"/>
    <w:rsid w:val="00F07A19"/>
    <w:rsid w:val="00F11CB3"/>
    <w:rsid w:val="00F2053C"/>
    <w:rsid w:val="00F20EC3"/>
    <w:rsid w:val="00F26FB6"/>
    <w:rsid w:val="00F30563"/>
    <w:rsid w:val="00F56C33"/>
    <w:rsid w:val="00F66CA3"/>
    <w:rsid w:val="00F8473C"/>
    <w:rsid w:val="00F856B2"/>
    <w:rsid w:val="00F96E2F"/>
    <w:rsid w:val="00FC7871"/>
    <w:rsid w:val="00FD1954"/>
    <w:rsid w:val="00FD73B2"/>
    <w:rsid w:val="00FE2663"/>
    <w:rsid w:val="00FE26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63"/>
    <o:shapelayout v:ext="edit">
      <o:idmap v:ext="edit" data="1"/>
    </o:shapelayout>
  </w:shapeDefaults>
  <w:decimalSymbol w:val=","/>
  <w:listSeparator w:val=";"/>
  <w15:docId w15:val="{DD1A5352-9F89-47BE-9185-A48353B6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09"/>
    <w:pPr>
      <w:spacing w:after="200" w:line="276" w:lineRule="auto"/>
    </w:pPr>
    <w:rPr>
      <w:sz w:val="22"/>
      <w:szCs w:val="22"/>
      <w:lang w:eastAsia="en-US"/>
    </w:rPr>
  </w:style>
  <w:style w:type="paragraph" w:styleId="Ttulo2">
    <w:name w:val="heading 2"/>
    <w:basedOn w:val="Normal"/>
    <w:next w:val="Normal"/>
    <w:link w:val="Ttulo2Car"/>
    <w:qFormat/>
    <w:rsid w:val="00504636"/>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504636"/>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link w:val="Ttulo4Car"/>
    <w:qFormat/>
    <w:rsid w:val="00504636"/>
    <w:pPr>
      <w:spacing w:before="100" w:beforeAutospacing="1" w:after="100" w:afterAutospacing="1" w:line="240" w:lineRule="auto"/>
      <w:outlineLvl w:val="3"/>
    </w:pPr>
    <w:rPr>
      <w:rFonts w:ascii="Times New Roman" w:eastAsia="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5618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56187E"/>
    <w:rPr>
      <w:rFonts w:ascii="Tahoma" w:hAnsi="Tahoma" w:cs="Tahoma"/>
      <w:sz w:val="16"/>
      <w:szCs w:val="16"/>
    </w:rPr>
  </w:style>
  <w:style w:type="paragraph" w:styleId="Encabezado">
    <w:name w:val="header"/>
    <w:basedOn w:val="Normal"/>
    <w:link w:val="EncabezadoCar"/>
    <w:unhideWhenUsed/>
    <w:rsid w:val="00231848"/>
    <w:pPr>
      <w:tabs>
        <w:tab w:val="center" w:pos="4252"/>
        <w:tab w:val="right" w:pos="8504"/>
      </w:tabs>
      <w:spacing w:after="0" w:line="240" w:lineRule="auto"/>
    </w:pPr>
  </w:style>
  <w:style w:type="character" w:customStyle="1" w:styleId="EncabezadoCar">
    <w:name w:val="Encabezado Car"/>
    <w:basedOn w:val="Fuentedeprrafopredeter"/>
    <w:link w:val="Encabezado"/>
    <w:rsid w:val="00231848"/>
  </w:style>
  <w:style w:type="paragraph" w:styleId="Piedepgina">
    <w:name w:val="footer"/>
    <w:basedOn w:val="Normal"/>
    <w:link w:val="PiedepginaCar"/>
    <w:unhideWhenUsed/>
    <w:rsid w:val="00231848"/>
    <w:pPr>
      <w:tabs>
        <w:tab w:val="center" w:pos="4252"/>
        <w:tab w:val="right" w:pos="8504"/>
      </w:tabs>
      <w:spacing w:after="0" w:line="240" w:lineRule="auto"/>
    </w:pPr>
  </w:style>
  <w:style w:type="character" w:customStyle="1" w:styleId="PiedepginaCar">
    <w:name w:val="Pie de página Car"/>
    <w:basedOn w:val="Fuentedeprrafopredeter"/>
    <w:link w:val="Piedepgina"/>
    <w:rsid w:val="00231848"/>
  </w:style>
  <w:style w:type="paragraph" w:styleId="Prrafodelista">
    <w:name w:val="List Paragraph"/>
    <w:basedOn w:val="Normal"/>
    <w:qFormat/>
    <w:rsid w:val="00484CB9"/>
    <w:pPr>
      <w:ind w:left="720"/>
      <w:contextualSpacing/>
    </w:pPr>
  </w:style>
  <w:style w:type="character" w:styleId="Hipervnculo">
    <w:name w:val="Hyperlink"/>
    <w:basedOn w:val="Fuentedeprrafopredeter"/>
    <w:unhideWhenUsed/>
    <w:rsid w:val="00CA4DD4"/>
    <w:rPr>
      <w:color w:val="0000FF"/>
      <w:u w:val="single"/>
    </w:rPr>
  </w:style>
  <w:style w:type="paragraph" w:styleId="Listaconvietas2">
    <w:name w:val="List Bullet 2"/>
    <w:basedOn w:val="Normal"/>
    <w:autoRedefine/>
    <w:rsid w:val="00510329"/>
    <w:pPr>
      <w:numPr>
        <w:numId w:val="1"/>
      </w:numPr>
      <w:tabs>
        <w:tab w:val="left" w:pos="4116"/>
      </w:tabs>
      <w:spacing w:before="120" w:after="120" w:line="288" w:lineRule="auto"/>
      <w:ind w:hanging="731"/>
      <w:jc w:val="both"/>
    </w:pPr>
    <w:rPr>
      <w:rFonts w:eastAsia="Times New Roman"/>
      <w:sz w:val="24"/>
      <w:szCs w:val="24"/>
      <w:lang w:eastAsia="es-ES"/>
    </w:rPr>
  </w:style>
  <w:style w:type="paragraph" w:styleId="Sinespaciado">
    <w:name w:val="No Spacing"/>
    <w:link w:val="SinespaciadoCar"/>
    <w:uiPriority w:val="1"/>
    <w:qFormat/>
    <w:rsid w:val="006F6ADD"/>
    <w:rPr>
      <w:rFonts w:eastAsia="Times New Roman"/>
      <w:sz w:val="22"/>
      <w:szCs w:val="22"/>
      <w:lang w:eastAsia="en-US"/>
    </w:rPr>
  </w:style>
  <w:style w:type="character" w:customStyle="1" w:styleId="SinespaciadoCar">
    <w:name w:val="Sin espaciado Car"/>
    <w:basedOn w:val="Fuentedeprrafopredeter"/>
    <w:link w:val="Sinespaciado"/>
    <w:uiPriority w:val="1"/>
    <w:rsid w:val="006F6ADD"/>
    <w:rPr>
      <w:rFonts w:eastAsia="Times New Roman"/>
      <w:sz w:val="22"/>
      <w:szCs w:val="22"/>
      <w:lang w:val="es-ES" w:eastAsia="en-US" w:bidi="ar-SA"/>
    </w:rPr>
  </w:style>
  <w:style w:type="table" w:styleId="Tablaconcuadrcula">
    <w:name w:val="Table Grid"/>
    <w:basedOn w:val="Tablanormal"/>
    <w:rsid w:val="00DE3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medio1-nfasis6">
    <w:name w:val="Medium Shading 1 Accent 6"/>
    <w:basedOn w:val="Tablanormal"/>
    <w:uiPriority w:val="63"/>
    <w:rsid w:val="00DE3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nfasis2">
    <w:name w:val="Medium Shading 2 Accent 2"/>
    <w:basedOn w:val="Tablanormal"/>
    <w:uiPriority w:val="64"/>
    <w:rsid w:val="00DE31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DE3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Ttulo2Car">
    <w:name w:val="Título 2 Car"/>
    <w:basedOn w:val="Fuentedeprrafopredeter"/>
    <w:link w:val="Ttulo2"/>
    <w:rsid w:val="00504636"/>
    <w:rPr>
      <w:rFonts w:ascii="Arial" w:eastAsia="Times New Roman" w:hAnsi="Arial" w:cs="Arial"/>
      <w:b/>
      <w:bCs/>
      <w:i/>
      <w:iCs/>
      <w:sz w:val="28"/>
      <w:szCs w:val="28"/>
    </w:rPr>
  </w:style>
  <w:style w:type="character" w:customStyle="1" w:styleId="Ttulo3Car">
    <w:name w:val="Título 3 Car"/>
    <w:basedOn w:val="Fuentedeprrafopredeter"/>
    <w:link w:val="Ttulo3"/>
    <w:rsid w:val="00504636"/>
    <w:rPr>
      <w:rFonts w:ascii="Arial" w:eastAsia="Times New Roman" w:hAnsi="Arial" w:cs="Arial"/>
      <w:b/>
      <w:bCs/>
      <w:sz w:val="26"/>
      <w:szCs w:val="26"/>
    </w:rPr>
  </w:style>
  <w:style w:type="character" w:customStyle="1" w:styleId="Ttulo4Car">
    <w:name w:val="Título 4 Car"/>
    <w:basedOn w:val="Fuentedeprrafopredeter"/>
    <w:link w:val="Ttulo4"/>
    <w:rsid w:val="00504636"/>
    <w:rPr>
      <w:rFonts w:ascii="Times New Roman" w:eastAsia="Times New Roman" w:hAnsi="Times New Roman"/>
      <w:b/>
      <w:bCs/>
      <w:sz w:val="24"/>
      <w:szCs w:val="24"/>
    </w:rPr>
  </w:style>
  <w:style w:type="paragraph" w:styleId="NormalWeb">
    <w:name w:val="Normal (Web)"/>
    <w:basedOn w:val="Normal"/>
    <w:uiPriority w:val="99"/>
    <w:rsid w:val="00504636"/>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504636"/>
    <w:rPr>
      <w:b/>
      <w:bCs/>
    </w:rPr>
  </w:style>
  <w:style w:type="character" w:customStyle="1" w:styleId="mensaje">
    <w:name w:val="mensaje"/>
    <w:basedOn w:val="Fuentedeprrafopredeter"/>
    <w:rsid w:val="00504636"/>
  </w:style>
  <w:style w:type="character" w:styleId="nfasis">
    <w:name w:val="Emphasis"/>
    <w:basedOn w:val="Fuentedeprrafopredeter"/>
    <w:qFormat/>
    <w:rsid w:val="00504636"/>
    <w:rPr>
      <w:i/>
      <w:iCs/>
    </w:rPr>
  </w:style>
  <w:style w:type="paragraph" w:customStyle="1" w:styleId="Tipoayuda">
    <w:name w:val="Tipo ayuda"/>
    <w:basedOn w:val="Normal"/>
    <w:link w:val="TipoayudaCar"/>
    <w:autoRedefine/>
    <w:qFormat/>
    <w:rsid w:val="00504636"/>
    <w:pPr>
      <w:tabs>
        <w:tab w:val="left" w:pos="-720"/>
      </w:tabs>
      <w:suppressAutoHyphens/>
      <w:spacing w:after="0" w:line="240" w:lineRule="auto"/>
      <w:jc w:val="both"/>
    </w:pPr>
    <w:rPr>
      <w:rFonts w:eastAsia="Times New Roman" w:cs="Arial"/>
      <w:b/>
      <w:sz w:val="16"/>
      <w:szCs w:val="16"/>
      <w:lang w:eastAsia="es-ES"/>
    </w:rPr>
  </w:style>
  <w:style w:type="character" w:customStyle="1" w:styleId="TipoayudaCar">
    <w:name w:val="Tipo ayuda Car"/>
    <w:basedOn w:val="Fuentedeprrafopredeter"/>
    <w:link w:val="Tipoayuda"/>
    <w:rsid w:val="00504636"/>
    <w:rPr>
      <w:rFonts w:eastAsia="Times New Roman" w:cs="Arial"/>
      <w:b/>
      <w:sz w:val="16"/>
      <w:szCs w:val="16"/>
    </w:rPr>
  </w:style>
  <w:style w:type="paragraph" w:customStyle="1" w:styleId="Pa6">
    <w:name w:val="Pa6"/>
    <w:basedOn w:val="Normal"/>
    <w:next w:val="Normal"/>
    <w:rsid w:val="00504636"/>
    <w:pPr>
      <w:autoSpaceDE w:val="0"/>
      <w:autoSpaceDN w:val="0"/>
      <w:adjustRightInd w:val="0"/>
      <w:spacing w:after="0" w:line="201" w:lineRule="atLeast"/>
    </w:pPr>
    <w:rPr>
      <w:rFonts w:ascii="Arial" w:eastAsia="Times New Roman" w:hAnsi="Arial"/>
      <w:sz w:val="24"/>
      <w:szCs w:val="24"/>
      <w:lang w:eastAsia="es-ES"/>
    </w:rPr>
  </w:style>
  <w:style w:type="paragraph" w:customStyle="1" w:styleId="Pa10">
    <w:name w:val="Pa10"/>
    <w:basedOn w:val="Normal"/>
    <w:next w:val="Normal"/>
    <w:rsid w:val="00504636"/>
    <w:pPr>
      <w:autoSpaceDE w:val="0"/>
      <w:autoSpaceDN w:val="0"/>
      <w:adjustRightInd w:val="0"/>
      <w:spacing w:after="0" w:line="201" w:lineRule="atLeast"/>
    </w:pPr>
    <w:rPr>
      <w:rFonts w:ascii="Arial" w:eastAsia="Times New Roman" w:hAnsi="Arial"/>
      <w:sz w:val="24"/>
      <w:szCs w:val="24"/>
      <w:lang w:eastAsia="es-ES"/>
    </w:rPr>
  </w:style>
  <w:style w:type="table" w:styleId="Tablaconcuadrcula1">
    <w:name w:val="Table Grid 1"/>
    <w:basedOn w:val="Tablanormal"/>
    <w:rsid w:val="0050463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xtonotapie">
    <w:name w:val="footnote text"/>
    <w:basedOn w:val="Normal"/>
    <w:link w:val="TextonotapieCar"/>
    <w:semiHidden/>
    <w:rsid w:val="00504636"/>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504636"/>
    <w:rPr>
      <w:rFonts w:ascii="Times New Roman" w:eastAsia="Times New Roman" w:hAnsi="Times New Roman"/>
    </w:rPr>
  </w:style>
  <w:style w:type="character" w:styleId="Refdenotaalpie">
    <w:name w:val="footnote reference"/>
    <w:basedOn w:val="Fuentedeprrafopredeter"/>
    <w:semiHidden/>
    <w:rsid w:val="00504636"/>
    <w:rPr>
      <w:vertAlign w:val="superscript"/>
    </w:rPr>
  </w:style>
  <w:style w:type="character" w:styleId="Nmerodepgina">
    <w:name w:val="page number"/>
    <w:basedOn w:val="Fuentedeprrafopredeter"/>
    <w:rsid w:val="00504636"/>
  </w:style>
  <w:style w:type="character" w:styleId="Refdecomentario">
    <w:name w:val="annotation reference"/>
    <w:basedOn w:val="Fuentedeprrafopredeter"/>
    <w:rsid w:val="00504636"/>
    <w:rPr>
      <w:sz w:val="18"/>
      <w:szCs w:val="18"/>
    </w:rPr>
  </w:style>
  <w:style w:type="paragraph" w:styleId="Textocomentario">
    <w:name w:val="annotation text"/>
    <w:basedOn w:val="Normal"/>
    <w:link w:val="TextocomentarioCar"/>
    <w:rsid w:val="00504636"/>
    <w:pPr>
      <w:spacing w:after="0" w:line="240" w:lineRule="auto"/>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rsid w:val="00504636"/>
    <w:rPr>
      <w:rFonts w:ascii="Times New Roman" w:eastAsia="Times New Roman" w:hAnsi="Times New Roman"/>
      <w:sz w:val="24"/>
      <w:szCs w:val="24"/>
    </w:rPr>
  </w:style>
  <w:style w:type="paragraph" w:styleId="Asuntodelcomentario">
    <w:name w:val="annotation subject"/>
    <w:basedOn w:val="Textocomentario"/>
    <w:next w:val="Textocomentario"/>
    <w:link w:val="AsuntodelcomentarioCar"/>
    <w:rsid w:val="00504636"/>
    <w:rPr>
      <w:b/>
      <w:bCs/>
      <w:sz w:val="20"/>
      <w:szCs w:val="20"/>
    </w:rPr>
  </w:style>
  <w:style w:type="character" w:customStyle="1" w:styleId="AsuntodelcomentarioCar">
    <w:name w:val="Asunto del comentario Car"/>
    <w:basedOn w:val="TextocomentarioCar"/>
    <w:link w:val="Asuntodelcomentario"/>
    <w:rsid w:val="00504636"/>
    <w:rPr>
      <w:rFonts w:ascii="Times New Roman" w:eastAsia="Times New Roman" w:hAnsi="Times New Roman"/>
      <w:b/>
      <w:bCs/>
      <w:sz w:val="24"/>
      <w:szCs w:val="24"/>
    </w:rPr>
  </w:style>
  <w:style w:type="paragraph" w:customStyle="1" w:styleId="Programa">
    <w:name w:val="Programa"/>
    <w:basedOn w:val="Normal"/>
    <w:autoRedefine/>
    <w:qFormat/>
    <w:rsid w:val="00504636"/>
    <w:pPr>
      <w:tabs>
        <w:tab w:val="left" w:pos="-720"/>
      </w:tabs>
      <w:suppressAutoHyphens/>
      <w:spacing w:after="0" w:line="240" w:lineRule="auto"/>
    </w:pPr>
    <w:rPr>
      <w:rFonts w:eastAsia="Times New Roman" w:cs="Arial"/>
      <w:b/>
      <w:sz w:val="24"/>
      <w:szCs w:val="24"/>
      <w:u w:val="single"/>
      <w:lang w:eastAsia="es-ES"/>
    </w:rPr>
  </w:style>
  <w:style w:type="paragraph" w:customStyle="1" w:styleId="CM9">
    <w:name w:val="CM9"/>
    <w:basedOn w:val="Normal"/>
    <w:next w:val="Normal"/>
    <w:rsid w:val="0094287E"/>
    <w:pPr>
      <w:widowControl w:val="0"/>
      <w:autoSpaceDE w:val="0"/>
      <w:autoSpaceDN w:val="0"/>
      <w:adjustRightInd w:val="0"/>
      <w:spacing w:after="0" w:line="240" w:lineRule="auto"/>
    </w:pPr>
    <w:rPr>
      <w:rFonts w:ascii="DWAAAA+F0" w:hAnsi="DWAAAA+F0"/>
      <w:sz w:val="24"/>
      <w:szCs w:val="24"/>
      <w:lang w:eastAsia="es-ES"/>
    </w:rPr>
  </w:style>
  <w:style w:type="paragraph" w:customStyle="1" w:styleId="Default">
    <w:name w:val="Default"/>
    <w:rsid w:val="0094287E"/>
    <w:pPr>
      <w:widowControl w:val="0"/>
      <w:autoSpaceDE w:val="0"/>
      <w:autoSpaceDN w:val="0"/>
      <w:adjustRightInd w:val="0"/>
    </w:pPr>
    <w:rPr>
      <w:rFonts w:ascii="DWAAAA+F0" w:hAnsi="DWAAAA+F0" w:cs="DWAAAA+F0"/>
      <w:color w:val="000000"/>
      <w:sz w:val="24"/>
      <w:szCs w:val="24"/>
    </w:rPr>
  </w:style>
  <w:style w:type="paragraph" w:customStyle="1" w:styleId="Prrafodelista1">
    <w:name w:val="Párrafo de lista1"/>
    <w:basedOn w:val="Normal"/>
    <w:rsid w:val="0094287E"/>
    <w:pPr>
      <w:ind w:left="720"/>
    </w:pPr>
    <w:rPr>
      <w:rFonts w:eastAsia="Times New Roman"/>
    </w:rPr>
  </w:style>
  <w:style w:type="paragraph" w:customStyle="1" w:styleId="CM8">
    <w:name w:val="CM8"/>
    <w:basedOn w:val="Default"/>
    <w:next w:val="Default"/>
    <w:rsid w:val="0094287E"/>
    <w:rPr>
      <w:rFonts w:cs="Times New Roman"/>
      <w:color w:val="auto"/>
    </w:rPr>
  </w:style>
  <w:style w:type="paragraph" w:customStyle="1" w:styleId="CM5">
    <w:name w:val="CM5"/>
    <w:basedOn w:val="Default"/>
    <w:next w:val="Default"/>
    <w:rsid w:val="0094287E"/>
    <w:pPr>
      <w:spacing w:line="251" w:lineRule="atLeast"/>
    </w:pPr>
    <w:rPr>
      <w:rFonts w:cs="Times New Roman"/>
      <w:color w:val="auto"/>
    </w:rPr>
  </w:style>
  <w:style w:type="character" w:styleId="Hipervnculovisitado">
    <w:name w:val="FollowedHyperlink"/>
    <w:basedOn w:val="Fuentedeprrafopredeter"/>
    <w:uiPriority w:val="99"/>
    <w:semiHidden/>
    <w:unhideWhenUsed/>
    <w:rsid w:val="00B91C4A"/>
    <w:rPr>
      <w:color w:val="800080"/>
      <w:u w:val="single"/>
    </w:rPr>
  </w:style>
  <w:style w:type="paragraph" w:styleId="Sangradetextonormal">
    <w:name w:val="Body Text Indent"/>
    <w:basedOn w:val="Normal"/>
    <w:link w:val="SangradetextonormalCar"/>
    <w:rsid w:val="00F56C33"/>
    <w:pPr>
      <w:widowControl w:val="0"/>
      <w:spacing w:after="120" w:line="312" w:lineRule="auto"/>
      <w:ind w:left="283"/>
    </w:pPr>
    <w:rPr>
      <w:rFonts w:ascii="Garamond" w:eastAsia="Times New Roman" w:hAnsi="Garamond"/>
      <w:sz w:val="20"/>
      <w:szCs w:val="24"/>
      <w:lang w:eastAsia="es-ES"/>
    </w:rPr>
  </w:style>
  <w:style w:type="character" w:customStyle="1" w:styleId="SangradetextonormalCar">
    <w:name w:val="Sangría de texto normal Car"/>
    <w:basedOn w:val="Fuentedeprrafopredeter"/>
    <w:link w:val="Sangradetextonormal"/>
    <w:rsid w:val="00F56C33"/>
    <w:rPr>
      <w:rFonts w:ascii="Garamond" w:eastAsia="Times New Roman"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369">
      <w:bodyDiv w:val="1"/>
      <w:marLeft w:val="0"/>
      <w:marRight w:val="0"/>
      <w:marTop w:val="0"/>
      <w:marBottom w:val="0"/>
      <w:divBdr>
        <w:top w:val="none" w:sz="0" w:space="0" w:color="auto"/>
        <w:left w:val="none" w:sz="0" w:space="0" w:color="auto"/>
        <w:bottom w:val="none" w:sz="0" w:space="0" w:color="auto"/>
        <w:right w:val="none" w:sz="0" w:space="0" w:color="auto"/>
      </w:divBdr>
    </w:div>
    <w:div w:id="240526530">
      <w:bodyDiv w:val="1"/>
      <w:marLeft w:val="0"/>
      <w:marRight w:val="0"/>
      <w:marTop w:val="0"/>
      <w:marBottom w:val="0"/>
      <w:divBdr>
        <w:top w:val="none" w:sz="0" w:space="0" w:color="auto"/>
        <w:left w:val="none" w:sz="0" w:space="0" w:color="auto"/>
        <w:bottom w:val="none" w:sz="0" w:space="0" w:color="auto"/>
        <w:right w:val="none" w:sz="0" w:space="0" w:color="auto"/>
      </w:divBdr>
    </w:div>
    <w:div w:id="378405354">
      <w:bodyDiv w:val="1"/>
      <w:marLeft w:val="0"/>
      <w:marRight w:val="0"/>
      <w:marTop w:val="0"/>
      <w:marBottom w:val="0"/>
      <w:divBdr>
        <w:top w:val="none" w:sz="0" w:space="0" w:color="auto"/>
        <w:left w:val="none" w:sz="0" w:space="0" w:color="auto"/>
        <w:bottom w:val="none" w:sz="0" w:space="0" w:color="auto"/>
        <w:right w:val="none" w:sz="0" w:space="0" w:color="auto"/>
      </w:divBdr>
    </w:div>
    <w:div w:id="490758687">
      <w:bodyDiv w:val="1"/>
      <w:marLeft w:val="0"/>
      <w:marRight w:val="0"/>
      <w:marTop w:val="0"/>
      <w:marBottom w:val="0"/>
      <w:divBdr>
        <w:top w:val="none" w:sz="0" w:space="0" w:color="auto"/>
        <w:left w:val="none" w:sz="0" w:space="0" w:color="auto"/>
        <w:bottom w:val="none" w:sz="0" w:space="0" w:color="auto"/>
        <w:right w:val="none" w:sz="0" w:space="0" w:color="auto"/>
      </w:divBdr>
    </w:div>
    <w:div w:id="538056111">
      <w:bodyDiv w:val="1"/>
      <w:marLeft w:val="0"/>
      <w:marRight w:val="0"/>
      <w:marTop w:val="0"/>
      <w:marBottom w:val="0"/>
      <w:divBdr>
        <w:top w:val="none" w:sz="0" w:space="0" w:color="auto"/>
        <w:left w:val="none" w:sz="0" w:space="0" w:color="auto"/>
        <w:bottom w:val="none" w:sz="0" w:space="0" w:color="auto"/>
        <w:right w:val="none" w:sz="0" w:space="0" w:color="auto"/>
      </w:divBdr>
    </w:div>
    <w:div w:id="641351329">
      <w:bodyDiv w:val="1"/>
      <w:marLeft w:val="0"/>
      <w:marRight w:val="0"/>
      <w:marTop w:val="0"/>
      <w:marBottom w:val="0"/>
      <w:divBdr>
        <w:top w:val="none" w:sz="0" w:space="0" w:color="auto"/>
        <w:left w:val="none" w:sz="0" w:space="0" w:color="auto"/>
        <w:bottom w:val="none" w:sz="0" w:space="0" w:color="auto"/>
        <w:right w:val="none" w:sz="0" w:space="0" w:color="auto"/>
      </w:divBdr>
    </w:div>
    <w:div w:id="653870422">
      <w:bodyDiv w:val="1"/>
      <w:marLeft w:val="0"/>
      <w:marRight w:val="0"/>
      <w:marTop w:val="0"/>
      <w:marBottom w:val="0"/>
      <w:divBdr>
        <w:top w:val="none" w:sz="0" w:space="0" w:color="auto"/>
        <w:left w:val="none" w:sz="0" w:space="0" w:color="auto"/>
        <w:bottom w:val="none" w:sz="0" w:space="0" w:color="auto"/>
        <w:right w:val="none" w:sz="0" w:space="0" w:color="auto"/>
      </w:divBdr>
    </w:div>
    <w:div w:id="690106416">
      <w:bodyDiv w:val="1"/>
      <w:marLeft w:val="0"/>
      <w:marRight w:val="0"/>
      <w:marTop w:val="0"/>
      <w:marBottom w:val="0"/>
      <w:divBdr>
        <w:top w:val="none" w:sz="0" w:space="0" w:color="auto"/>
        <w:left w:val="none" w:sz="0" w:space="0" w:color="auto"/>
        <w:bottom w:val="none" w:sz="0" w:space="0" w:color="auto"/>
        <w:right w:val="none" w:sz="0" w:space="0" w:color="auto"/>
      </w:divBdr>
    </w:div>
    <w:div w:id="739133773">
      <w:bodyDiv w:val="1"/>
      <w:marLeft w:val="0"/>
      <w:marRight w:val="0"/>
      <w:marTop w:val="0"/>
      <w:marBottom w:val="0"/>
      <w:divBdr>
        <w:top w:val="none" w:sz="0" w:space="0" w:color="auto"/>
        <w:left w:val="none" w:sz="0" w:space="0" w:color="auto"/>
        <w:bottom w:val="none" w:sz="0" w:space="0" w:color="auto"/>
        <w:right w:val="none" w:sz="0" w:space="0" w:color="auto"/>
      </w:divBdr>
    </w:div>
    <w:div w:id="780301919">
      <w:bodyDiv w:val="1"/>
      <w:marLeft w:val="0"/>
      <w:marRight w:val="0"/>
      <w:marTop w:val="0"/>
      <w:marBottom w:val="0"/>
      <w:divBdr>
        <w:top w:val="none" w:sz="0" w:space="0" w:color="auto"/>
        <w:left w:val="none" w:sz="0" w:space="0" w:color="auto"/>
        <w:bottom w:val="none" w:sz="0" w:space="0" w:color="auto"/>
        <w:right w:val="none" w:sz="0" w:space="0" w:color="auto"/>
      </w:divBdr>
    </w:div>
    <w:div w:id="818686941">
      <w:bodyDiv w:val="1"/>
      <w:marLeft w:val="0"/>
      <w:marRight w:val="0"/>
      <w:marTop w:val="0"/>
      <w:marBottom w:val="0"/>
      <w:divBdr>
        <w:top w:val="none" w:sz="0" w:space="0" w:color="auto"/>
        <w:left w:val="none" w:sz="0" w:space="0" w:color="auto"/>
        <w:bottom w:val="none" w:sz="0" w:space="0" w:color="auto"/>
        <w:right w:val="none" w:sz="0" w:space="0" w:color="auto"/>
      </w:divBdr>
    </w:div>
    <w:div w:id="871648224">
      <w:bodyDiv w:val="1"/>
      <w:marLeft w:val="0"/>
      <w:marRight w:val="0"/>
      <w:marTop w:val="0"/>
      <w:marBottom w:val="0"/>
      <w:divBdr>
        <w:top w:val="none" w:sz="0" w:space="0" w:color="auto"/>
        <w:left w:val="none" w:sz="0" w:space="0" w:color="auto"/>
        <w:bottom w:val="none" w:sz="0" w:space="0" w:color="auto"/>
        <w:right w:val="none" w:sz="0" w:space="0" w:color="auto"/>
      </w:divBdr>
    </w:div>
    <w:div w:id="952899500">
      <w:bodyDiv w:val="1"/>
      <w:marLeft w:val="0"/>
      <w:marRight w:val="0"/>
      <w:marTop w:val="0"/>
      <w:marBottom w:val="0"/>
      <w:divBdr>
        <w:top w:val="none" w:sz="0" w:space="0" w:color="auto"/>
        <w:left w:val="none" w:sz="0" w:space="0" w:color="auto"/>
        <w:bottom w:val="none" w:sz="0" w:space="0" w:color="auto"/>
        <w:right w:val="none" w:sz="0" w:space="0" w:color="auto"/>
      </w:divBdr>
    </w:div>
    <w:div w:id="983042044">
      <w:bodyDiv w:val="1"/>
      <w:marLeft w:val="0"/>
      <w:marRight w:val="0"/>
      <w:marTop w:val="0"/>
      <w:marBottom w:val="0"/>
      <w:divBdr>
        <w:top w:val="none" w:sz="0" w:space="0" w:color="auto"/>
        <w:left w:val="none" w:sz="0" w:space="0" w:color="auto"/>
        <w:bottom w:val="none" w:sz="0" w:space="0" w:color="auto"/>
        <w:right w:val="none" w:sz="0" w:space="0" w:color="auto"/>
      </w:divBdr>
    </w:div>
    <w:div w:id="1129517164">
      <w:bodyDiv w:val="1"/>
      <w:marLeft w:val="0"/>
      <w:marRight w:val="0"/>
      <w:marTop w:val="0"/>
      <w:marBottom w:val="0"/>
      <w:divBdr>
        <w:top w:val="none" w:sz="0" w:space="0" w:color="auto"/>
        <w:left w:val="none" w:sz="0" w:space="0" w:color="auto"/>
        <w:bottom w:val="none" w:sz="0" w:space="0" w:color="auto"/>
        <w:right w:val="none" w:sz="0" w:space="0" w:color="auto"/>
      </w:divBdr>
    </w:div>
    <w:div w:id="1136725471">
      <w:bodyDiv w:val="1"/>
      <w:marLeft w:val="0"/>
      <w:marRight w:val="0"/>
      <w:marTop w:val="0"/>
      <w:marBottom w:val="0"/>
      <w:divBdr>
        <w:top w:val="none" w:sz="0" w:space="0" w:color="auto"/>
        <w:left w:val="none" w:sz="0" w:space="0" w:color="auto"/>
        <w:bottom w:val="none" w:sz="0" w:space="0" w:color="auto"/>
        <w:right w:val="none" w:sz="0" w:space="0" w:color="auto"/>
      </w:divBdr>
    </w:div>
    <w:div w:id="1152524999">
      <w:bodyDiv w:val="1"/>
      <w:marLeft w:val="0"/>
      <w:marRight w:val="0"/>
      <w:marTop w:val="0"/>
      <w:marBottom w:val="0"/>
      <w:divBdr>
        <w:top w:val="none" w:sz="0" w:space="0" w:color="auto"/>
        <w:left w:val="none" w:sz="0" w:space="0" w:color="auto"/>
        <w:bottom w:val="none" w:sz="0" w:space="0" w:color="auto"/>
        <w:right w:val="none" w:sz="0" w:space="0" w:color="auto"/>
      </w:divBdr>
    </w:div>
    <w:div w:id="1201825592">
      <w:bodyDiv w:val="1"/>
      <w:marLeft w:val="0"/>
      <w:marRight w:val="0"/>
      <w:marTop w:val="0"/>
      <w:marBottom w:val="0"/>
      <w:divBdr>
        <w:top w:val="none" w:sz="0" w:space="0" w:color="auto"/>
        <w:left w:val="none" w:sz="0" w:space="0" w:color="auto"/>
        <w:bottom w:val="none" w:sz="0" w:space="0" w:color="auto"/>
        <w:right w:val="none" w:sz="0" w:space="0" w:color="auto"/>
      </w:divBdr>
    </w:div>
    <w:div w:id="1305233758">
      <w:bodyDiv w:val="1"/>
      <w:marLeft w:val="0"/>
      <w:marRight w:val="0"/>
      <w:marTop w:val="0"/>
      <w:marBottom w:val="0"/>
      <w:divBdr>
        <w:top w:val="none" w:sz="0" w:space="0" w:color="auto"/>
        <w:left w:val="none" w:sz="0" w:space="0" w:color="auto"/>
        <w:bottom w:val="none" w:sz="0" w:space="0" w:color="auto"/>
        <w:right w:val="none" w:sz="0" w:space="0" w:color="auto"/>
      </w:divBdr>
    </w:div>
    <w:div w:id="1359353137">
      <w:bodyDiv w:val="1"/>
      <w:marLeft w:val="0"/>
      <w:marRight w:val="0"/>
      <w:marTop w:val="0"/>
      <w:marBottom w:val="0"/>
      <w:divBdr>
        <w:top w:val="none" w:sz="0" w:space="0" w:color="auto"/>
        <w:left w:val="none" w:sz="0" w:space="0" w:color="auto"/>
        <w:bottom w:val="none" w:sz="0" w:space="0" w:color="auto"/>
        <w:right w:val="none" w:sz="0" w:space="0" w:color="auto"/>
      </w:divBdr>
    </w:div>
    <w:div w:id="1380321286">
      <w:bodyDiv w:val="1"/>
      <w:marLeft w:val="0"/>
      <w:marRight w:val="0"/>
      <w:marTop w:val="0"/>
      <w:marBottom w:val="0"/>
      <w:divBdr>
        <w:top w:val="none" w:sz="0" w:space="0" w:color="auto"/>
        <w:left w:val="none" w:sz="0" w:space="0" w:color="auto"/>
        <w:bottom w:val="none" w:sz="0" w:space="0" w:color="auto"/>
        <w:right w:val="none" w:sz="0" w:space="0" w:color="auto"/>
      </w:divBdr>
    </w:div>
    <w:div w:id="1426879490">
      <w:bodyDiv w:val="1"/>
      <w:marLeft w:val="0"/>
      <w:marRight w:val="0"/>
      <w:marTop w:val="0"/>
      <w:marBottom w:val="0"/>
      <w:divBdr>
        <w:top w:val="none" w:sz="0" w:space="0" w:color="auto"/>
        <w:left w:val="none" w:sz="0" w:space="0" w:color="auto"/>
        <w:bottom w:val="none" w:sz="0" w:space="0" w:color="auto"/>
        <w:right w:val="none" w:sz="0" w:space="0" w:color="auto"/>
      </w:divBdr>
      <w:divsChild>
        <w:div w:id="1483228787">
          <w:marLeft w:val="0"/>
          <w:marRight w:val="0"/>
          <w:marTop w:val="17"/>
          <w:marBottom w:val="17"/>
          <w:divBdr>
            <w:top w:val="none" w:sz="0" w:space="0" w:color="auto"/>
            <w:left w:val="none" w:sz="0" w:space="0" w:color="auto"/>
            <w:bottom w:val="none" w:sz="0" w:space="0" w:color="auto"/>
            <w:right w:val="none" w:sz="0" w:space="0" w:color="auto"/>
          </w:divBdr>
          <w:divsChild>
            <w:div w:id="1789468863">
              <w:marLeft w:val="0"/>
              <w:marRight w:val="0"/>
              <w:marTop w:val="0"/>
              <w:marBottom w:val="0"/>
              <w:divBdr>
                <w:top w:val="none" w:sz="0" w:space="0" w:color="auto"/>
                <w:left w:val="none" w:sz="0" w:space="0" w:color="auto"/>
                <w:bottom w:val="none" w:sz="0" w:space="0" w:color="auto"/>
                <w:right w:val="none" w:sz="0" w:space="0" w:color="auto"/>
              </w:divBdr>
              <w:divsChild>
                <w:div w:id="1277371504">
                  <w:marLeft w:val="0"/>
                  <w:marRight w:val="0"/>
                  <w:marTop w:val="0"/>
                  <w:marBottom w:val="0"/>
                  <w:divBdr>
                    <w:top w:val="none" w:sz="0" w:space="0" w:color="auto"/>
                    <w:left w:val="none" w:sz="0" w:space="0" w:color="auto"/>
                    <w:bottom w:val="none" w:sz="0" w:space="0" w:color="auto"/>
                    <w:right w:val="none" w:sz="0" w:space="0" w:color="auto"/>
                  </w:divBdr>
                  <w:divsChild>
                    <w:div w:id="364672487">
                      <w:marLeft w:val="0"/>
                      <w:marRight w:val="0"/>
                      <w:marTop w:val="0"/>
                      <w:marBottom w:val="0"/>
                      <w:divBdr>
                        <w:top w:val="none" w:sz="0" w:space="0" w:color="auto"/>
                        <w:left w:val="none" w:sz="0" w:space="0" w:color="auto"/>
                        <w:bottom w:val="none" w:sz="0" w:space="0" w:color="auto"/>
                        <w:right w:val="none" w:sz="0" w:space="0" w:color="auto"/>
                      </w:divBdr>
                      <w:divsChild>
                        <w:div w:id="844050279">
                          <w:marLeft w:val="0"/>
                          <w:marRight w:val="0"/>
                          <w:marTop w:val="0"/>
                          <w:marBottom w:val="0"/>
                          <w:divBdr>
                            <w:top w:val="none" w:sz="0" w:space="0" w:color="auto"/>
                            <w:left w:val="single" w:sz="6" w:space="6" w:color="0021A5"/>
                            <w:bottom w:val="single" w:sz="6" w:space="4" w:color="0021A5"/>
                            <w:right w:val="single" w:sz="6" w:space="4" w:color="0021A5"/>
                          </w:divBdr>
                          <w:divsChild>
                            <w:div w:id="4519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4678">
      <w:bodyDiv w:val="1"/>
      <w:marLeft w:val="0"/>
      <w:marRight w:val="0"/>
      <w:marTop w:val="0"/>
      <w:marBottom w:val="0"/>
      <w:divBdr>
        <w:top w:val="none" w:sz="0" w:space="0" w:color="auto"/>
        <w:left w:val="none" w:sz="0" w:space="0" w:color="auto"/>
        <w:bottom w:val="none" w:sz="0" w:space="0" w:color="auto"/>
        <w:right w:val="none" w:sz="0" w:space="0" w:color="auto"/>
      </w:divBdr>
    </w:div>
    <w:div w:id="1587105450">
      <w:bodyDiv w:val="1"/>
      <w:marLeft w:val="0"/>
      <w:marRight w:val="0"/>
      <w:marTop w:val="0"/>
      <w:marBottom w:val="0"/>
      <w:divBdr>
        <w:top w:val="none" w:sz="0" w:space="0" w:color="auto"/>
        <w:left w:val="none" w:sz="0" w:space="0" w:color="auto"/>
        <w:bottom w:val="none" w:sz="0" w:space="0" w:color="auto"/>
        <w:right w:val="none" w:sz="0" w:space="0" w:color="auto"/>
      </w:divBdr>
    </w:div>
    <w:div w:id="1606381349">
      <w:bodyDiv w:val="1"/>
      <w:marLeft w:val="0"/>
      <w:marRight w:val="0"/>
      <w:marTop w:val="0"/>
      <w:marBottom w:val="0"/>
      <w:divBdr>
        <w:top w:val="none" w:sz="0" w:space="0" w:color="auto"/>
        <w:left w:val="none" w:sz="0" w:space="0" w:color="auto"/>
        <w:bottom w:val="none" w:sz="0" w:space="0" w:color="auto"/>
        <w:right w:val="none" w:sz="0" w:space="0" w:color="auto"/>
      </w:divBdr>
    </w:div>
    <w:div w:id="1730378865">
      <w:bodyDiv w:val="1"/>
      <w:marLeft w:val="0"/>
      <w:marRight w:val="0"/>
      <w:marTop w:val="0"/>
      <w:marBottom w:val="0"/>
      <w:divBdr>
        <w:top w:val="none" w:sz="0" w:space="0" w:color="auto"/>
        <w:left w:val="none" w:sz="0" w:space="0" w:color="auto"/>
        <w:bottom w:val="none" w:sz="0" w:space="0" w:color="auto"/>
        <w:right w:val="none" w:sz="0" w:space="0" w:color="auto"/>
      </w:divBdr>
    </w:div>
    <w:div w:id="1913738317">
      <w:bodyDiv w:val="1"/>
      <w:marLeft w:val="0"/>
      <w:marRight w:val="0"/>
      <w:marTop w:val="0"/>
      <w:marBottom w:val="0"/>
      <w:divBdr>
        <w:top w:val="none" w:sz="0" w:space="0" w:color="auto"/>
        <w:left w:val="none" w:sz="0" w:space="0" w:color="auto"/>
        <w:bottom w:val="none" w:sz="0" w:space="0" w:color="auto"/>
        <w:right w:val="none" w:sz="0" w:space="0" w:color="auto"/>
      </w:divBdr>
    </w:div>
    <w:div w:id="1959951762">
      <w:bodyDiv w:val="1"/>
      <w:marLeft w:val="0"/>
      <w:marRight w:val="0"/>
      <w:marTop w:val="0"/>
      <w:marBottom w:val="0"/>
      <w:divBdr>
        <w:top w:val="none" w:sz="0" w:space="0" w:color="auto"/>
        <w:left w:val="none" w:sz="0" w:space="0" w:color="auto"/>
        <w:bottom w:val="none" w:sz="0" w:space="0" w:color="auto"/>
        <w:right w:val="none" w:sz="0" w:space="0" w:color="auto"/>
      </w:divBdr>
    </w:div>
    <w:div w:id="1978757909">
      <w:bodyDiv w:val="1"/>
      <w:marLeft w:val="0"/>
      <w:marRight w:val="0"/>
      <w:marTop w:val="0"/>
      <w:marBottom w:val="0"/>
      <w:divBdr>
        <w:top w:val="none" w:sz="0" w:space="0" w:color="auto"/>
        <w:left w:val="none" w:sz="0" w:space="0" w:color="auto"/>
        <w:bottom w:val="none" w:sz="0" w:space="0" w:color="auto"/>
        <w:right w:val="none" w:sz="0" w:space="0" w:color="auto"/>
      </w:divBdr>
    </w:div>
    <w:div w:id="1991054301">
      <w:bodyDiv w:val="1"/>
      <w:marLeft w:val="0"/>
      <w:marRight w:val="0"/>
      <w:marTop w:val="0"/>
      <w:marBottom w:val="0"/>
      <w:divBdr>
        <w:top w:val="none" w:sz="0" w:space="0" w:color="auto"/>
        <w:left w:val="none" w:sz="0" w:space="0" w:color="auto"/>
        <w:bottom w:val="none" w:sz="0" w:space="0" w:color="auto"/>
        <w:right w:val="none" w:sz="0" w:space="0" w:color="auto"/>
      </w:divBdr>
    </w:div>
    <w:div w:id="2010715576">
      <w:bodyDiv w:val="1"/>
      <w:marLeft w:val="0"/>
      <w:marRight w:val="0"/>
      <w:marTop w:val="0"/>
      <w:marBottom w:val="0"/>
      <w:divBdr>
        <w:top w:val="none" w:sz="0" w:space="0" w:color="auto"/>
        <w:left w:val="none" w:sz="0" w:space="0" w:color="auto"/>
        <w:bottom w:val="none" w:sz="0" w:space="0" w:color="auto"/>
        <w:right w:val="none" w:sz="0" w:space="0" w:color="auto"/>
      </w:divBdr>
    </w:div>
    <w:div w:id="2042393809">
      <w:bodyDiv w:val="1"/>
      <w:marLeft w:val="0"/>
      <w:marRight w:val="0"/>
      <w:marTop w:val="0"/>
      <w:marBottom w:val="0"/>
      <w:divBdr>
        <w:top w:val="none" w:sz="0" w:space="0" w:color="auto"/>
        <w:left w:val="none" w:sz="0" w:space="0" w:color="auto"/>
        <w:bottom w:val="none" w:sz="0" w:space="0" w:color="auto"/>
        <w:right w:val="none" w:sz="0" w:space="0" w:color="auto"/>
      </w:divBdr>
    </w:div>
    <w:div w:id="2108109506">
      <w:bodyDiv w:val="1"/>
      <w:marLeft w:val="0"/>
      <w:marRight w:val="0"/>
      <w:marTop w:val="0"/>
      <w:marBottom w:val="0"/>
      <w:divBdr>
        <w:top w:val="none" w:sz="0" w:space="0" w:color="auto"/>
        <w:left w:val="none" w:sz="0" w:space="0" w:color="auto"/>
        <w:bottom w:val="none" w:sz="0" w:space="0" w:color="auto"/>
        <w:right w:val="none" w:sz="0" w:space="0" w:color="auto"/>
      </w:divBdr>
    </w:div>
    <w:div w:id="21430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di.uca.es" TargetMode="External"/><Relationship Id="rId13" Type="http://schemas.openxmlformats.org/officeDocument/2006/relationships/hyperlink" Target="http://www.uca.es/unidadgestinvest&#8203;igacion/plan-propio-&#8203;investigacion-2014/b&#8203;ecas-contratos-predo&#8203;%20ctorales-formacion-p&#8203;ersonal-investigad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a.es/personal/convocatorias/pd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ca.es/personal/convocatorias/p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a.es/unidadgestinvest&#8203;igacion/plan-propio-&#8203;investigacion-2014/b&#8203;ecas-contratos-predo&#8203;ctorales-formacion-p&#8203;ersonal-investigador" TargetMode="External"/><Relationship Id="rId5" Type="http://schemas.openxmlformats.org/officeDocument/2006/relationships/webSettings" Target="webSettings.xml"/><Relationship Id="rId15" Type="http://schemas.openxmlformats.org/officeDocument/2006/relationships/hyperlink" Target="http://www.uca.es/unidadgestinvestigacion/plan-propio-&#8203;investigacion-2014/contratos-predo&#8203;ctorales-fpi" TargetMode="External"/><Relationship Id="rId10" Type="http://schemas.openxmlformats.org/officeDocument/2006/relationships/hyperlink" Target="http://www.uca.es/personal/convocatorias/pd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ca.es/unidadgestinvest&#8203;igacion/plan-propio-&#8203;investigacion-2014/b&#8203;ecas-contratos-predo&#8203;%20ctorales-formacion-p&#8203;ersonal-investigador" TargetMode="External"/><Relationship Id="rId14" Type="http://schemas.openxmlformats.org/officeDocument/2006/relationships/hyperlink" Target="http://www.uca.es/personal/convocatorias/pd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892FE-88FA-4635-9175-6B9492A5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3695</Words>
  <Characters>20323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Propuesta de Actuaciones de la Universidad de Cádiz dentro del Programa Bahía Competitiva</vt:lpstr>
    </vt:vector>
  </TitlesOfParts>
  <Company>UCA</Company>
  <LinksUpToDate>false</LinksUpToDate>
  <CharactersWithSpaces>23971</CharactersWithSpaces>
  <SharedDoc>false</SharedDoc>
  <HLinks>
    <vt:vector size="60" baseType="variant">
      <vt:variant>
        <vt:i4>917531</vt:i4>
      </vt:variant>
      <vt:variant>
        <vt:i4>27</vt:i4>
      </vt:variant>
      <vt:variant>
        <vt:i4>0</vt:i4>
      </vt:variant>
      <vt:variant>
        <vt:i4>5</vt:i4>
      </vt:variant>
      <vt:variant>
        <vt:lpwstr>http://www.uca.es/personal/convocatorias/pdi</vt:lpwstr>
      </vt:variant>
      <vt:variant>
        <vt:lpwstr/>
      </vt:variant>
      <vt:variant>
        <vt:i4>6750308</vt:i4>
      </vt:variant>
      <vt:variant>
        <vt:i4>24</vt:i4>
      </vt:variant>
      <vt:variant>
        <vt:i4>0</vt:i4>
      </vt:variant>
      <vt:variant>
        <vt:i4>5</vt:i4>
      </vt:variant>
      <vt:variant>
        <vt:lpwstr>http://www.uca.es/unidadgestinvestigacion/plan-propio-investigacion-2012/becas-contratos-predoctorales-formacion-personal-investigador</vt:lpwstr>
      </vt:variant>
      <vt:variant>
        <vt:lpwstr/>
      </vt:variant>
      <vt:variant>
        <vt:i4>917531</vt:i4>
      </vt:variant>
      <vt:variant>
        <vt:i4>21</vt:i4>
      </vt:variant>
      <vt:variant>
        <vt:i4>0</vt:i4>
      </vt:variant>
      <vt:variant>
        <vt:i4>5</vt:i4>
      </vt:variant>
      <vt:variant>
        <vt:lpwstr>http://www.uca.es/personal/convocatorias/pdi</vt:lpwstr>
      </vt:variant>
      <vt:variant>
        <vt:lpwstr/>
      </vt:variant>
      <vt:variant>
        <vt:i4>6750308</vt:i4>
      </vt:variant>
      <vt:variant>
        <vt:i4>18</vt:i4>
      </vt:variant>
      <vt:variant>
        <vt:i4>0</vt:i4>
      </vt:variant>
      <vt:variant>
        <vt:i4>5</vt:i4>
      </vt:variant>
      <vt:variant>
        <vt:lpwstr>http://www.uca.es/unidadgestinvestigacion/plan-propio-investigacion-2012/becas-contratos-predoctorales-formacion-personal-investigador</vt:lpwstr>
      </vt:variant>
      <vt:variant>
        <vt:lpwstr/>
      </vt:variant>
      <vt:variant>
        <vt:i4>917531</vt:i4>
      </vt:variant>
      <vt:variant>
        <vt:i4>15</vt:i4>
      </vt:variant>
      <vt:variant>
        <vt:i4>0</vt:i4>
      </vt:variant>
      <vt:variant>
        <vt:i4>5</vt:i4>
      </vt:variant>
      <vt:variant>
        <vt:lpwstr>http://www.uca.es/personal/convocatorias/pdi</vt:lpwstr>
      </vt:variant>
      <vt:variant>
        <vt:lpwstr/>
      </vt:variant>
      <vt:variant>
        <vt:i4>6750308</vt:i4>
      </vt:variant>
      <vt:variant>
        <vt:i4>12</vt:i4>
      </vt:variant>
      <vt:variant>
        <vt:i4>0</vt:i4>
      </vt:variant>
      <vt:variant>
        <vt:i4>5</vt:i4>
      </vt:variant>
      <vt:variant>
        <vt:lpwstr>http://www.uca.es/unidadgestinvestigacion/plan-propio-investigacion-2012/becas-contratos-predoctorales-formacion-personal-investigador</vt:lpwstr>
      </vt:variant>
      <vt:variant>
        <vt:lpwstr/>
      </vt:variant>
      <vt:variant>
        <vt:i4>917531</vt:i4>
      </vt:variant>
      <vt:variant>
        <vt:i4>9</vt:i4>
      </vt:variant>
      <vt:variant>
        <vt:i4>0</vt:i4>
      </vt:variant>
      <vt:variant>
        <vt:i4>5</vt:i4>
      </vt:variant>
      <vt:variant>
        <vt:lpwstr>http://www.uca.es/personal/convocatorias/pdi</vt:lpwstr>
      </vt:variant>
      <vt:variant>
        <vt:lpwstr/>
      </vt:variant>
      <vt:variant>
        <vt:i4>6750308</vt:i4>
      </vt:variant>
      <vt:variant>
        <vt:i4>6</vt:i4>
      </vt:variant>
      <vt:variant>
        <vt:i4>0</vt:i4>
      </vt:variant>
      <vt:variant>
        <vt:i4>5</vt:i4>
      </vt:variant>
      <vt:variant>
        <vt:lpwstr>http://www.uca.es/unidadgestinvestigacion/plan-propio-investigacion-2012/becas-contratos-predoctorales-formacion-personal-investigador</vt:lpwstr>
      </vt:variant>
      <vt:variant>
        <vt:lpwstr/>
      </vt:variant>
      <vt:variant>
        <vt:i4>2621560</vt:i4>
      </vt:variant>
      <vt:variant>
        <vt:i4>3</vt:i4>
      </vt:variant>
      <vt:variant>
        <vt:i4>0</vt:i4>
      </vt:variant>
      <vt:variant>
        <vt:i4>5</vt:i4>
      </vt:variant>
      <vt:variant>
        <vt:lpwstr>http://widi.uca.es/</vt:lpwstr>
      </vt:variant>
      <vt:variant>
        <vt:lpwstr/>
      </vt:variant>
      <vt:variant>
        <vt:i4>7208995</vt:i4>
      </vt:variant>
      <vt:variant>
        <vt:i4>0</vt:i4>
      </vt:variant>
      <vt:variant>
        <vt:i4>0</vt:i4>
      </vt:variant>
      <vt:variant>
        <vt:i4>5</vt:i4>
      </vt:variant>
      <vt:variant>
        <vt:lpwstr>http://goo.gl/koLJZ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Actuaciones de la Universidad de Cádiz dentro del Programa Bahía Competitiva</dc:title>
  <dc:subject>Vicerrectorado de Investigación, Desarrollo Tecnológico e Innovación</dc:subject>
  <dc:creator>José Manuel Gómez Montes de Oca</dc:creator>
  <cp:keywords/>
  <cp:lastModifiedBy>Vicerrector</cp:lastModifiedBy>
  <cp:revision>2</cp:revision>
  <cp:lastPrinted>2014-10-02T14:22:00Z</cp:lastPrinted>
  <dcterms:created xsi:type="dcterms:W3CDTF">2014-10-02T18:05:00Z</dcterms:created>
  <dcterms:modified xsi:type="dcterms:W3CDTF">2014-10-02T18:05:00Z</dcterms:modified>
</cp:coreProperties>
</file>